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D6B" w:rsidRPr="00A37E92" w:rsidRDefault="000A4D6B">
      <w:pPr>
        <w:rPr>
          <w:rFonts w:ascii="Calibri" w:hAnsi="Calibri" w:cs="Calibri"/>
          <w:b/>
          <w:sz w:val="32"/>
          <w:szCs w:val="24"/>
        </w:rPr>
      </w:pPr>
    </w:p>
    <w:p w:rsidR="000A4D6B" w:rsidRPr="00A37E92" w:rsidRDefault="000A4D6B">
      <w:pPr>
        <w:jc w:val="center"/>
        <w:rPr>
          <w:rFonts w:ascii="Calibri" w:hAnsi="Calibri" w:cs="Calibri"/>
          <w:b/>
          <w:sz w:val="28"/>
          <w:szCs w:val="28"/>
        </w:rPr>
      </w:pPr>
      <w:r w:rsidRPr="00A37E92">
        <w:rPr>
          <w:rFonts w:ascii="Calibri" w:hAnsi="Calibri" w:cs="Calibri"/>
          <w:b/>
          <w:sz w:val="28"/>
          <w:szCs w:val="28"/>
        </w:rPr>
        <w:t>TERMO DE REFERÊNCIA</w:t>
      </w:r>
    </w:p>
    <w:tbl>
      <w:tblPr>
        <w:tblW w:w="0" w:type="auto"/>
        <w:tblInd w:w="108" w:type="dxa"/>
        <w:tblLayout w:type="fixed"/>
        <w:tblLook w:val="0000" w:firstRow="0" w:lastRow="0" w:firstColumn="0" w:lastColumn="0" w:noHBand="0" w:noVBand="0"/>
      </w:tblPr>
      <w:tblGrid>
        <w:gridCol w:w="9082"/>
      </w:tblGrid>
      <w:tr w:rsidR="00A37E92" w:rsidRPr="00A37E92" w:rsidTr="007A2CA2">
        <w:trPr>
          <w:trHeight w:val="1104"/>
        </w:trPr>
        <w:tc>
          <w:tcPr>
            <w:tcW w:w="9082" w:type="dxa"/>
            <w:tcBorders>
              <w:top w:val="single" w:sz="4" w:space="0" w:color="000000"/>
              <w:left w:val="single" w:sz="4" w:space="0" w:color="000000"/>
              <w:bottom w:val="single" w:sz="4" w:space="0" w:color="000000"/>
              <w:right w:val="single" w:sz="4" w:space="0" w:color="000000"/>
            </w:tcBorders>
            <w:shd w:val="clear" w:color="auto" w:fill="D9D9D9"/>
          </w:tcPr>
          <w:p w:rsidR="0038760D" w:rsidRPr="00A37E92" w:rsidRDefault="0038760D" w:rsidP="0038760D">
            <w:pPr>
              <w:spacing w:line="276" w:lineRule="auto"/>
              <w:jc w:val="center"/>
              <w:rPr>
                <w:rFonts w:ascii="Calibri" w:hAnsi="Calibri" w:cs="Calibri"/>
                <w:b/>
                <w:sz w:val="24"/>
                <w:szCs w:val="24"/>
              </w:rPr>
            </w:pPr>
          </w:p>
          <w:p w:rsidR="000A4D6B" w:rsidRPr="00A37E92" w:rsidRDefault="000A4D6B" w:rsidP="0038760D">
            <w:pPr>
              <w:spacing w:line="276" w:lineRule="auto"/>
              <w:jc w:val="center"/>
              <w:rPr>
                <w:rFonts w:ascii="Calibri" w:hAnsi="Calibri" w:cs="Calibri"/>
                <w:b/>
                <w:sz w:val="28"/>
                <w:szCs w:val="28"/>
              </w:rPr>
            </w:pPr>
            <w:r w:rsidRPr="00A37E92">
              <w:rPr>
                <w:rFonts w:ascii="Calibri" w:hAnsi="Calibri" w:cs="Calibri"/>
                <w:b/>
                <w:sz w:val="28"/>
                <w:szCs w:val="28"/>
              </w:rPr>
              <w:t>REFORMA</w:t>
            </w:r>
            <w:r w:rsidR="004502D8" w:rsidRPr="00A37E92">
              <w:rPr>
                <w:rFonts w:ascii="Calibri" w:hAnsi="Calibri" w:cs="Calibri"/>
                <w:b/>
                <w:sz w:val="28"/>
                <w:szCs w:val="28"/>
              </w:rPr>
              <w:t xml:space="preserve"> PARA ENTREGA DE IMÓVEL LOCADO - ANTIGO CENTRO DE EDUCAÇÃO INFANTIL ROSETE PALMEIRA SILVA</w:t>
            </w:r>
          </w:p>
          <w:p w:rsidR="0038760D" w:rsidRPr="00A37E92" w:rsidRDefault="0038760D" w:rsidP="0038760D">
            <w:pPr>
              <w:spacing w:line="276" w:lineRule="auto"/>
              <w:jc w:val="center"/>
            </w:pPr>
          </w:p>
        </w:tc>
      </w:tr>
    </w:tbl>
    <w:p w:rsidR="000A4D6B" w:rsidRPr="00A37E92" w:rsidRDefault="000A4D6B">
      <w:pPr>
        <w:rPr>
          <w:rFonts w:ascii="Calibri" w:hAnsi="Calibri" w:cs="Calibri"/>
          <w:sz w:val="24"/>
          <w:szCs w:val="24"/>
        </w:rPr>
      </w:pPr>
    </w:p>
    <w:p w:rsidR="000A4D6B" w:rsidRPr="00A37E92" w:rsidRDefault="000A4D6B" w:rsidP="007A2CA2">
      <w:pPr>
        <w:pStyle w:val="Ttulo1"/>
        <w:numPr>
          <w:ilvl w:val="0"/>
          <w:numId w:val="5"/>
        </w:numPr>
        <w:pBdr>
          <w:top w:val="single" w:sz="4" w:space="1" w:color="000000"/>
          <w:left w:val="single" w:sz="4" w:space="4" w:color="000000"/>
          <w:bottom w:val="single" w:sz="4" w:space="1" w:color="000000"/>
          <w:right w:val="single" w:sz="4" w:space="9" w:color="000000"/>
        </w:pBdr>
        <w:shd w:val="clear" w:color="auto" w:fill="BFBFBF"/>
        <w:overflowPunct/>
        <w:autoSpaceDE/>
        <w:jc w:val="both"/>
        <w:textAlignment w:val="auto"/>
        <w:rPr>
          <w:color w:val="auto"/>
        </w:rPr>
      </w:pPr>
      <w:r w:rsidRPr="00A37E92">
        <w:rPr>
          <w:rFonts w:ascii="Calibri" w:hAnsi="Calibri" w:cs="Calibri"/>
          <w:bCs/>
          <w:color w:val="auto"/>
          <w:szCs w:val="24"/>
        </w:rPr>
        <w:t>INTRODUÇÃO.</w:t>
      </w:r>
    </w:p>
    <w:p w:rsidR="000A4D6B" w:rsidRPr="00A37E92" w:rsidRDefault="000A4D6B">
      <w:pPr>
        <w:rPr>
          <w:rFonts w:ascii="Calibri" w:hAnsi="Calibri" w:cs="Calibri"/>
          <w:bCs/>
          <w:szCs w:val="24"/>
        </w:rPr>
      </w:pPr>
    </w:p>
    <w:p w:rsidR="000A4D6B" w:rsidRPr="00A37E92" w:rsidRDefault="000A4D6B">
      <w:pPr>
        <w:ind w:right="-89" w:firstLine="1134"/>
        <w:jc w:val="both"/>
      </w:pPr>
      <w:r w:rsidRPr="00A37E92">
        <w:rPr>
          <w:rFonts w:ascii="Calibri" w:hAnsi="Calibri" w:cs="Arial"/>
          <w:sz w:val="24"/>
          <w:szCs w:val="24"/>
        </w:rPr>
        <w:t xml:space="preserve">O presente documento trata dos procedimentos e orientações necessárias para contratação de empresa através do ato público de concorrência, objetivando a execução de obras de </w:t>
      </w:r>
      <w:r w:rsidRPr="00A37E92">
        <w:rPr>
          <w:rFonts w:ascii="Calibri" w:hAnsi="Calibri" w:cs="Arial"/>
          <w:b/>
          <w:sz w:val="24"/>
          <w:szCs w:val="24"/>
        </w:rPr>
        <w:t>REFORMA</w:t>
      </w:r>
      <w:r w:rsidR="004502D8" w:rsidRPr="00A37E92">
        <w:rPr>
          <w:rFonts w:ascii="Calibri" w:hAnsi="Calibri" w:cs="Arial"/>
          <w:b/>
          <w:sz w:val="24"/>
          <w:szCs w:val="24"/>
        </w:rPr>
        <w:t xml:space="preserve"> PARA ENTREGA DE IMÓVEL LOCADO - ANTIGO CEI ROSETE PALMEIRA</w:t>
      </w:r>
      <w:r w:rsidR="0038760D" w:rsidRPr="00A37E92">
        <w:rPr>
          <w:rFonts w:ascii="Calibri" w:hAnsi="Calibri" w:cs="Arial"/>
          <w:sz w:val="24"/>
          <w:szCs w:val="24"/>
        </w:rPr>
        <w:t>.</w:t>
      </w:r>
    </w:p>
    <w:p w:rsidR="000A4D6B" w:rsidRPr="00A37E92" w:rsidRDefault="000A4D6B">
      <w:pPr>
        <w:pStyle w:val="Style1"/>
        <w:keepLines/>
        <w:widowControl/>
        <w:tabs>
          <w:tab w:val="left" w:pos="2070"/>
          <w:tab w:val="left" w:pos="3625"/>
        </w:tabs>
        <w:spacing w:before="100"/>
        <w:ind w:left="2070" w:right="216" w:hanging="1928"/>
        <w:jc w:val="both"/>
      </w:pPr>
      <w:r w:rsidRPr="00A37E92">
        <w:rPr>
          <w:rFonts w:ascii="Arial" w:hAnsi="Arial" w:cs="Arial"/>
          <w:b/>
          <w:iCs/>
          <w:spacing w:val="2"/>
        </w:rPr>
        <w:t>Características Gerais:</w:t>
      </w:r>
    </w:p>
    <w:p w:rsidR="000A4D6B" w:rsidRPr="00A37E92" w:rsidRDefault="000A4D6B">
      <w:pPr>
        <w:pStyle w:val="Style1"/>
        <w:keepLines/>
        <w:widowControl/>
        <w:tabs>
          <w:tab w:val="left" w:pos="2070"/>
          <w:tab w:val="left" w:pos="3625"/>
        </w:tabs>
        <w:spacing w:before="100"/>
        <w:ind w:left="2070" w:right="216" w:hanging="1928"/>
        <w:jc w:val="both"/>
      </w:pPr>
      <w:r w:rsidRPr="00A37E92">
        <w:rPr>
          <w:rFonts w:ascii="Arial" w:hAnsi="Arial" w:cs="Arial"/>
          <w:iCs/>
          <w:spacing w:val="2"/>
        </w:rPr>
        <w:t>Tipo: Alvenaria Convencional</w:t>
      </w:r>
    </w:p>
    <w:p w:rsidR="000A4D6B" w:rsidRPr="00A37E92" w:rsidRDefault="000A4D6B">
      <w:pPr>
        <w:pStyle w:val="Style1"/>
        <w:keepLines/>
        <w:widowControl/>
        <w:tabs>
          <w:tab w:val="left" w:pos="2070"/>
          <w:tab w:val="left" w:pos="3625"/>
        </w:tabs>
        <w:spacing w:before="100"/>
        <w:ind w:left="2070" w:right="216" w:hanging="1928"/>
        <w:jc w:val="both"/>
      </w:pPr>
      <w:r w:rsidRPr="00A37E92">
        <w:rPr>
          <w:rFonts w:ascii="Arial" w:hAnsi="Arial" w:cs="Arial"/>
          <w:iCs/>
          <w:spacing w:val="2"/>
        </w:rPr>
        <w:t xml:space="preserve">Área do terreno: </w:t>
      </w:r>
      <w:r w:rsidR="007A2CA2" w:rsidRPr="00A37E92">
        <w:rPr>
          <w:rFonts w:ascii="Arial" w:hAnsi="Arial" w:cs="Arial"/>
          <w:iCs/>
          <w:spacing w:val="2"/>
        </w:rPr>
        <w:t>851,13</w:t>
      </w:r>
      <w:r w:rsidRPr="00A37E92">
        <w:rPr>
          <w:rFonts w:ascii="Arial" w:hAnsi="Arial" w:cs="Arial"/>
          <w:iCs/>
          <w:spacing w:val="2"/>
        </w:rPr>
        <w:t xml:space="preserve"> m²</w:t>
      </w:r>
    </w:p>
    <w:p w:rsidR="000A4D6B" w:rsidRPr="00A37E92" w:rsidRDefault="000A4D6B">
      <w:pPr>
        <w:pStyle w:val="Style1"/>
        <w:keepLines/>
        <w:widowControl/>
        <w:tabs>
          <w:tab w:val="left" w:pos="2070"/>
          <w:tab w:val="left" w:pos="3625"/>
        </w:tabs>
        <w:spacing w:before="100"/>
        <w:ind w:left="2070" w:right="216" w:hanging="1928"/>
        <w:jc w:val="both"/>
      </w:pPr>
      <w:r w:rsidRPr="00A37E92">
        <w:rPr>
          <w:rFonts w:ascii="Arial" w:hAnsi="Arial" w:cs="Arial"/>
          <w:iCs/>
          <w:spacing w:val="2"/>
        </w:rPr>
        <w:t>Área e</w:t>
      </w:r>
      <w:r w:rsidR="0077753F" w:rsidRPr="00A37E92">
        <w:rPr>
          <w:rFonts w:ascii="Arial" w:hAnsi="Arial" w:cs="Arial"/>
          <w:iCs/>
          <w:spacing w:val="2"/>
        </w:rPr>
        <w:t>dificada</w:t>
      </w:r>
      <w:r w:rsidRPr="00A37E92">
        <w:rPr>
          <w:rFonts w:ascii="Arial" w:hAnsi="Arial" w:cs="Arial"/>
          <w:iCs/>
          <w:spacing w:val="2"/>
        </w:rPr>
        <w:t xml:space="preserve">: </w:t>
      </w:r>
      <w:r w:rsidR="007A2CA2" w:rsidRPr="00A37E92">
        <w:rPr>
          <w:rFonts w:ascii="Arial" w:hAnsi="Arial" w:cs="Arial"/>
          <w:iCs/>
          <w:spacing w:val="2"/>
        </w:rPr>
        <w:t>340,40</w:t>
      </w:r>
      <w:r w:rsidRPr="00A37E92">
        <w:rPr>
          <w:rFonts w:ascii="Arial" w:hAnsi="Arial" w:cs="Arial"/>
          <w:iCs/>
          <w:spacing w:val="2"/>
        </w:rPr>
        <w:t xml:space="preserve"> m²</w:t>
      </w:r>
    </w:p>
    <w:p w:rsidR="000A4D6B" w:rsidRPr="00A37E92" w:rsidRDefault="000A4D6B">
      <w:pPr>
        <w:pStyle w:val="Style1"/>
        <w:keepLines/>
        <w:widowControl/>
        <w:tabs>
          <w:tab w:val="left" w:pos="2070"/>
          <w:tab w:val="left" w:pos="3625"/>
        </w:tabs>
        <w:spacing w:before="100"/>
        <w:ind w:left="2070" w:right="216" w:hanging="1928"/>
        <w:jc w:val="both"/>
      </w:pPr>
      <w:r w:rsidRPr="00A37E92">
        <w:rPr>
          <w:rFonts w:ascii="Arial" w:hAnsi="Arial" w:cs="Arial"/>
          <w:iCs/>
          <w:spacing w:val="2"/>
        </w:rPr>
        <w:t>Nº de Pavimentos: 01 (um) térreo</w:t>
      </w:r>
    </w:p>
    <w:p w:rsidR="000A4D6B" w:rsidRPr="00A37E92" w:rsidRDefault="000A4D6B">
      <w:pPr>
        <w:pStyle w:val="Style1"/>
        <w:keepLines/>
        <w:widowControl/>
        <w:tabs>
          <w:tab w:val="left" w:pos="2070"/>
          <w:tab w:val="left" w:pos="3625"/>
        </w:tabs>
        <w:spacing w:before="100"/>
        <w:ind w:left="2070" w:right="216" w:hanging="1928"/>
        <w:jc w:val="both"/>
      </w:pPr>
      <w:r w:rsidRPr="00A37E92">
        <w:rPr>
          <w:rFonts w:ascii="Arial" w:hAnsi="Arial" w:cs="Arial"/>
          <w:iCs/>
          <w:spacing w:val="2"/>
        </w:rPr>
        <w:t>Localização:</w:t>
      </w:r>
      <w:r w:rsidR="0077753F" w:rsidRPr="00A37E92">
        <w:rPr>
          <w:rFonts w:ascii="Arial" w:hAnsi="Arial" w:cs="Arial"/>
          <w:iCs/>
          <w:spacing w:val="2"/>
        </w:rPr>
        <w:t xml:space="preserve"> Rua</w:t>
      </w:r>
      <w:r w:rsidR="00AF7FA8" w:rsidRPr="00A37E92">
        <w:rPr>
          <w:rFonts w:ascii="Arial" w:hAnsi="Arial" w:cs="Arial"/>
          <w:iCs/>
          <w:spacing w:val="2"/>
        </w:rPr>
        <w:t xml:space="preserve"> </w:t>
      </w:r>
      <w:r w:rsidR="007A2CA2" w:rsidRPr="00A37E92">
        <w:rPr>
          <w:rFonts w:ascii="Arial" w:hAnsi="Arial" w:cs="Arial"/>
          <w:iCs/>
          <w:spacing w:val="2"/>
        </w:rPr>
        <w:t>Expedicionário Marquetti</w:t>
      </w:r>
      <w:r w:rsidRPr="00A37E92">
        <w:rPr>
          <w:rFonts w:ascii="Arial" w:hAnsi="Arial" w:cs="Arial"/>
          <w:iCs/>
          <w:spacing w:val="2"/>
        </w:rPr>
        <w:t>, n°</w:t>
      </w:r>
      <w:r w:rsidR="007A2CA2" w:rsidRPr="00A37E92">
        <w:rPr>
          <w:rFonts w:ascii="Arial" w:hAnsi="Arial" w:cs="Arial"/>
          <w:iCs/>
          <w:spacing w:val="2"/>
        </w:rPr>
        <w:t xml:space="preserve"> 120</w:t>
      </w:r>
      <w:r w:rsidRPr="00A37E92">
        <w:rPr>
          <w:rFonts w:ascii="Arial" w:hAnsi="Arial" w:cs="Arial"/>
          <w:iCs/>
          <w:spacing w:val="2"/>
        </w:rPr>
        <w:t xml:space="preserve">, </w:t>
      </w:r>
      <w:r w:rsidR="007A2CA2" w:rsidRPr="00A37E92">
        <w:rPr>
          <w:rFonts w:ascii="Arial" w:hAnsi="Arial" w:cs="Arial"/>
          <w:iCs/>
          <w:spacing w:val="2"/>
        </w:rPr>
        <w:t>Fazenda</w:t>
      </w:r>
      <w:r w:rsidR="00C17310" w:rsidRPr="00A37E92">
        <w:rPr>
          <w:rFonts w:ascii="Arial" w:hAnsi="Arial" w:cs="Arial"/>
          <w:iCs/>
          <w:spacing w:val="2"/>
        </w:rPr>
        <w:t>,</w:t>
      </w:r>
      <w:r w:rsidR="00AF7FA8" w:rsidRPr="00A37E92">
        <w:rPr>
          <w:rFonts w:ascii="Arial" w:hAnsi="Arial" w:cs="Arial"/>
          <w:iCs/>
          <w:spacing w:val="2"/>
        </w:rPr>
        <w:t xml:space="preserve"> Itajaí/SC - CEP </w:t>
      </w:r>
      <w:r w:rsidR="007A2CA2" w:rsidRPr="00A37E92">
        <w:rPr>
          <w:rFonts w:ascii="Arial" w:hAnsi="Arial" w:cs="Arial"/>
          <w:iCs/>
          <w:spacing w:val="2"/>
        </w:rPr>
        <w:t>88301-620</w:t>
      </w:r>
      <w:r w:rsidRPr="00A37E92">
        <w:rPr>
          <w:rFonts w:ascii="Arial" w:hAnsi="Arial" w:cs="Arial"/>
          <w:iCs/>
          <w:spacing w:val="2"/>
        </w:rPr>
        <w:t>.</w:t>
      </w:r>
    </w:p>
    <w:p w:rsidR="000A4D6B" w:rsidRPr="00A37E92" w:rsidRDefault="000A4D6B">
      <w:pPr>
        <w:ind w:right="-89" w:firstLine="1134"/>
        <w:jc w:val="both"/>
      </w:pPr>
      <w:r w:rsidRPr="00A37E92">
        <w:rPr>
          <w:rFonts w:ascii="Calibri" w:eastAsia="Calibri" w:hAnsi="Calibri" w:cs="Calibri"/>
          <w:sz w:val="24"/>
          <w:szCs w:val="24"/>
        </w:rPr>
        <w:t xml:space="preserve">                     </w:t>
      </w:r>
    </w:p>
    <w:p w:rsidR="000A4D6B" w:rsidRPr="00A37E92" w:rsidRDefault="000A4D6B">
      <w:pPr>
        <w:pStyle w:val="Ttulo1"/>
        <w:numPr>
          <w:ilvl w:val="0"/>
          <w:numId w:val="5"/>
        </w:numPr>
        <w:pBdr>
          <w:top w:val="single" w:sz="4" w:space="1" w:color="000000"/>
          <w:left w:val="single" w:sz="4" w:space="4" w:color="000000"/>
          <w:bottom w:val="single" w:sz="4" w:space="1" w:color="000000"/>
          <w:right w:val="single" w:sz="4" w:space="4" w:color="000000"/>
        </w:pBdr>
        <w:shd w:val="clear" w:color="auto" w:fill="BFBFBF"/>
        <w:overflowPunct/>
        <w:autoSpaceDE/>
        <w:ind w:right="-89"/>
        <w:jc w:val="both"/>
        <w:textAlignment w:val="auto"/>
        <w:rPr>
          <w:color w:val="auto"/>
        </w:rPr>
      </w:pPr>
      <w:r w:rsidRPr="00A37E92">
        <w:rPr>
          <w:rFonts w:ascii="Calibri" w:hAnsi="Calibri" w:cs="Calibri"/>
          <w:bCs/>
          <w:color w:val="auto"/>
          <w:szCs w:val="24"/>
        </w:rPr>
        <w:t>JUSTIFICATIVA.</w:t>
      </w:r>
    </w:p>
    <w:p w:rsidR="000A4D6B" w:rsidRPr="00A37E92" w:rsidRDefault="000A4D6B" w:rsidP="007A2CA2">
      <w:pPr>
        <w:ind w:right="-89"/>
        <w:jc w:val="both"/>
        <w:rPr>
          <w:rFonts w:ascii="Calibri" w:hAnsi="Calibri" w:cs="Arial"/>
          <w:b/>
          <w:sz w:val="24"/>
          <w:szCs w:val="24"/>
        </w:rPr>
      </w:pPr>
    </w:p>
    <w:p w:rsidR="00DE3BE3" w:rsidRPr="00A37E92" w:rsidRDefault="00DE3BE3" w:rsidP="00DE3BE3">
      <w:pPr>
        <w:ind w:right="-89" w:firstLine="1134"/>
        <w:jc w:val="both"/>
        <w:rPr>
          <w:rFonts w:ascii="Calibri" w:hAnsi="Calibri" w:cs="Arial"/>
          <w:sz w:val="24"/>
          <w:szCs w:val="24"/>
        </w:rPr>
      </w:pPr>
      <w:r w:rsidRPr="00A37E92">
        <w:rPr>
          <w:rFonts w:ascii="Calibri" w:hAnsi="Calibri" w:cs="Arial"/>
          <w:sz w:val="24"/>
          <w:szCs w:val="24"/>
        </w:rPr>
        <w:t>Por se tratar de imóvel locado e considerando</w:t>
      </w:r>
      <w:r w:rsidR="00742A9D" w:rsidRPr="00A37E92">
        <w:rPr>
          <w:rFonts w:ascii="Calibri" w:hAnsi="Calibri" w:cs="Arial"/>
          <w:sz w:val="24"/>
          <w:szCs w:val="24"/>
        </w:rPr>
        <w:t xml:space="preserve"> </w:t>
      </w:r>
      <w:r w:rsidRPr="00A37E92">
        <w:rPr>
          <w:rFonts w:ascii="Calibri" w:hAnsi="Calibri" w:cs="Arial"/>
          <w:sz w:val="24"/>
          <w:szCs w:val="24"/>
        </w:rPr>
        <w:t>término</w:t>
      </w:r>
      <w:r w:rsidR="008B370F" w:rsidRPr="00A37E92">
        <w:rPr>
          <w:rFonts w:ascii="Calibri" w:hAnsi="Calibri" w:cs="Arial"/>
          <w:sz w:val="24"/>
          <w:szCs w:val="24"/>
        </w:rPr>
        <w:t xml:space="preserve"> </w:t>
      </w:r>
      <w:r w:rsidR="00742A9D" w:rsidRPr="00A37E92">
        <w:rPr>
          <w:rFonts w:ascii="Calibri" w:hAnsi="Calibri" w:cs="Arial"/>
          <w:sz w:val="24"/>
          <w:szCs w:val="24"/>
        </w:rPr>
        <w:t>d</w:t>
      </w:r>
      <w:r w:rsidRPr="00A37E92">
        <w:rPr>
          <w:rFonts w:ascii="Calibri" w:hAnsi="Calibri" w:cs="Arial"/>
          <w:sz w:val="24"/>
          <w:szCs w:val="24"/>
        </w:rPr>
        <w:t xml:space="preserve">o Termo de Contrato Administrativo firmado entre o </w:t>
      </w:r>
      <w:r w:rsidR="00742A9D" w:rsidRPr="00A37E92">
        <w:rPr>
          <w:rFonts w:ascii="Calibri" w:hAnsi="Calibri" w:cs="Arial"/>
          <w:sz w:val="24"/>
          <w:szCs w:val="24"/>
        </w:rPr>
        <w:t xml:space="preserve">Locatário </w:t>
      </w:r>
      <w:r w:rsidRPr="00A37E92">
        <w:rPr>
          <w:rFonts w:ascii="Calibri" w:hAnsi="Calibri" w:cs="Arial"/>
          <w:sz w:val="24"/>
          <w:szCs w:val="24"/>
        </w:rPr>
        <w:t>Município de Itajaí e</w:t>
      </w:r>
      <w:r w:rsidR="00742A9D" w:rsidRPr="00A37E92">
        <w:rPr>
          <w:rFonts w:ascii="Calibri" w:hAnsi="Calibri" w:cs="Arial"/>
          <w:sz w:val="24"/>
          <w:szCs w:val="24"/>
        </w:rPr>
        <w:t xml:space="preserve"> </w:t>
      </w:r>
      <w:r w:rsidRPr="00A37E92">
        <w:rPr>
          <w:rFonts w:ascii="Calibri" w:hAnsi="Calibri" w:cs="Arial"/>
          <w:sz w:val="24"/>
          <w:szCs w:val="24"/>
        </w:rPr>
        <w:t xml:space="preserve">o Senhor </w:t>
      </w:r>
      <w:r w:rsidR="00742A9D" w:rsidRPr="00A37E92">
        <w:rPr>
          <w:rFonts w:ascii="Calibri" w:hAnsi="Calibri" w:cs="Arial"/>
          <w:sz w:val="24"/>
          <w:szCs w:val="24"/>
        </w:rPr>
        <w:t xml:space="preserve">Locador </w:t>
      </w:r>
      <w:r w:rsidRPr="00A37E92">
        <w:rPr>
          <w:rFonts w:ascii="Calibri" w:hAnsi="Calibri" w:cs="Arial"/>
          <w:sz w:val="24"/>
          <w:szCs w:val="24"/>
        </w:rPr>
        <w:t>Odemari Miranda Ferrari</w:t>
      </w:r>
      <w:r w:rsidR="00BF37B9" w:rsidRPr="00A37E92">
        <w:rPr>
          <w:rFonts w:ascii="Calibri" w:hAnsi="Calibri" w:cs="Arial"/>
          <w:sz w:val="24"/>
          <w:szCs w:val="24"/>
        </w:rPr>
        <w:t xml:space="preserve">, </w:t>
      </w:r>
      <w:r w:rsidR="0035732A" w:rsidRPr="00A37E92">
        <w:rPr>
          <w:rFonts w:ascii="Calibri" w:hAnsi="Calibri" w:cs="Arial"/>
          <w:sz w:val="24"/>
          <w:szCs w:val="24"/>
        </w:rPr>
        <w:t>segue</w:t>
      </w:r>
      <w:r w:rsidR="00742A9D" w:rsidRPr="00A37E92">
        <w:rPr>
          <w:rFonts w:ascii="Calibri" w:hAnsi="Calibri" w:cs="Arial"/>
          <w:sz w:val="24"/>
          <w:szCs w:val="24"/>
        </w:rPr>
        <w:t xml:space="preserve"> Cláusula </w:t>
      </w:r>
      <w:r w:rsidR="0035732A" w:rsidRPr="00A37E92">
        <w:rPr>
          <w:rFonts w:ascii="Calibri" w:hAnsi="Calibri" w:cs="Arial"/>
          <w:sz w:val="24"/>
          <w:szCs w:val="24"/>
        </w:rPr>
        <w:t xml:space="preserve">9ª </w:t>
      </w:r>
      <w:r w:rsidR="00BF37B9" w:rsidRPr="00A37E92">
        <w:rPr>
          <w:rFonts w:ascii="Calibri" w:hAnsi="Calibri" w:cs="Arial"/>
          <w:sz w:val="24"/>
          <w:szCs w:val="24"/>
        </w:rPr>
        <w:t xml:space="preserve">- </w:t>
      </w:r>
      <w:r w:rsidR="00742A9D" w:rsidRPr="00A37E92">
        <w:rPr>
          <w:rFonts w:ascii="Calibri" w:hAnsi="Calibri" w:cs="Arial"/>
          <w:sz w:val="24"/>
          <w:szCs w:val="24"/>
        </w:rPr>
        <w:t xml:space="preserve">Obrigações do Locatário: </w:t>
      </w:r>
    </w:p>
    <w:p w:rsidR="008B370F" w:rsidRPr="00A37E92" w:rsidRDefault="008B370F" w:rsidP="00DE3BE3">
      <w:pPr>
        <w:ind w:right="-89" w:firstLine="1134"/>
        <w:jc w:val="both"/>
        <w:rPr>
          <w:rFonts w:ascii="Calibri" w:hAnsi="Calibri" w:cs="Arial"/>
          <w:sz w:val="24"/>
          <w:szCs w:val="24"/>
        </w:rPr>
      </w:pPr>
    </w:p>
    <w:p w:rsidR="00742A9D" w:rsidRPr="00A37E92" w:rsidRDefault="00742A9D" w:rsidP="00742A9D">
      <w:pPr>
        <w:numPr>
          <w:ilvl w:val="0"/>
          <w:numId w:val="7"/>
        </w:numPr>
        <w:ind w:right="-89"/>
        <w:jc w:val="both"/>
        <w:rPr>
          <w:rFonts w:ascii="Calibri" w:hAnsi="Calibri" w:cs="Arial"/>
          <w:sz w:val="24"/>
          <w:szCs w:val="24"/>
        </w:rPr>
      </w:pPr>
      <w:r w:rsidRPr="00A37E92">
        <w:rPr>
          <w:rFonts w:ascii="Calibri" w:hAnsi="Calibri" w:cs="Arial"/>
          <w:sz w:val="24"/>
          <w:szCs w:val="24"/>
        </w:rPr>
        <w:t>Manter o imóvel locado em perfeito estado de conservação, asseio e higiene, bem como, todas as instalações e serventias em perfeito estado de funcionamento, reconstituindo-o, quando findo ou rescindido este contrato, tal como o recebe, sem o menor dano ou falta, inclusive fechaduras, trincos, chaves, vidros, torneiras, pinturas, instalações de água, luz e sanitárias;</w:t>
      </w:r>
    </w:p>
    <w:p w:rsidR="008B370F" w:rsidRPr="00A37E92" w:rsidRDefault="008B370F" w:rsidP="008B370F">
      <w:pPr>
        <w:ind w:left="1494" w:right="-89"/>
        <w:jc w:val="both"/>
        <w:rPr>
          <w:rFonts w:ascii="Calibri" w:hAnsi="Calibri" w:cs="Arial"/>
          <w:sz w:val="24"/>
          <w:szCs w:val="24"/>
        </w:rPr>
      </w:pPr>
    </w:p>
    <w:p w:rsidR="00742A9D" w:rsidRPr="00A37E92" w:rsidRDefault="00742A9D" w:rsidP="00742A9D">
      <w:pPr>
        <w:numPr>
          <w:ilvl w:val="0"/>
          <w:numId w:val="7"/>
        </w:numPr>
        <w:ind w:right="-89"/>
        <w:jc w:val="both"/>
        <w:rPr>
          <w:rFonts w:ascii="Calibri" w:hAnsi="Calibri" w:cs="Arial"/>
          <w:sz w:val="24"/>
          <w:szCs w:val="24"/>
        </w:rPr>
      </w:pPr>
      <w:r w:rsidRPr="00A37E92">
        <w:rPr>
          <w:rFonts w:ascii="Calibri" w:hAnsi="Calibri" w:cs="Arial"/>
          <w:sz w:val="24"/>
          <w:szCs w:val="24"/>
        </w:rPr>
        <w:t>Não modificar a estrutura e as divisões do imóvel, salvo mediante prévio consentimento do Locador por escrito;</w:t>
      </w:r>
    </w:p>
    <w:p w:rsidR="008B370F" w:rsidRPr="00A37E92" w:rsidRDefault="008B370F" w:rsidP="00B90913">
      <w:pPr>
        <w:ind w:right="-89"/>
        <w:jc w:val="both"/>
        <w:rPr>
          <w:rFonts w:ascii="Calibri" w:hAnsi="Calibri" w:cs="Arial"/>
          <w:sz w:val="24"/>
          <w:szCs w:val="24"/>
        </w:rPr>
      </w:pPr>
    </w:p>
    <w:p w:rsidR="00742A9D" w:rsidRPr="00A37E92" w:rsidRDefault="00514A8A" w:rsidP="00742A9D">
      <w:pPr>
        <w:numPr>
          <w:ilvl w:val="0"/>
          <w:numId w:val="7"/>
        </w:numPr>
        <w:ind w:right="-89"/>
        <w:jc w:val="both"/>
        <w:rPr>
          <w:rFonts w:ascii="Calibri" w:hAnsi="Calibri" w:cs="Arial"/>
          <w:sz w:val="24"/>
          <w:szCs w:val="24"/>
        </w:rPr>
      </w:pPr>
      <w:r w:rsidRPr="00A37E92">
        <w:rPr>
          <w:rFonts w:ascii="Calibri" w:hAnsi="Calibri" w:cs="Arial"/>
          <w:sz w:val="24"/>
          <w:szCs w:val="24"/>
        </w:rPr>
        <w:t xml:space="preserve">Satisfazer às suas expensas, todas as exigências das autoridades federais, estaduais, autárquicas e municipais relacionadas à presente locação, sem direito a qualquer indenização pelas obras que executar, as quais ficarão de logo incorporadas ao imóvel, ficando a seu </w:t>
      </w:r>
      <w:r w:rsidR="00D82A12" w:rsidRPr="00A37E92">
        <w:rPr>
          <w:rFonts w:ascii="Calibri" w:hAnsi="Calibri" w:cs="Arial"/>
          <w:sz w:val="24"/>
          <w:szCs w:val="24"/>
        </w:rPr>
        <w:t>cargo todas as reparações que venham a incidir;</w:t>
      </w:r>
    </w:p>
    <w:p w:rsidR="008B370F" w:rsidRPr="00A37E92" w:rsidRDefault="008B370F" w:rsidP="008B370F">
      <w:pPr>
        <w:ind w:left="1494" w:right="-89"/>
        <w:jc w:val="both"/>
        <w:rPr>
          <w:rFonts w:ascii="Calibri" w:hAnsi="Calibri" w:cs="Arial"/>
          <w:sz w:val="24"/>
          <w:szCs w:val="24"/>
        </w:rPr>
      </w:pPr>
    </w:p>
    <w:p w:rsidR="00D82A12" w:rsidRPr="00A37E92" w:rsidRDefault="00D82A12" w:rsidP="00742A9D">
      <w:pPr>
        <w:numPr>
          <w:ilvl w:val="0"/>
          <w:numId w:val="7"/>
        </w:numPr>
        <w:ind w:right="-89"/>
        <w:jc w:val="both"/>
        <w:rPr>
          <w:rFonts w:ascii="Calibri" w:hAnsi="Calibri" w:cs="Arial"/>
          <w:sz w:val="24"/>
          <w:szCs w:val="24"/>
        </w:rPr>
      </w:pPr>
      <w:r w:rsidRPr="00A37E92">
        <w:rPr>
          <w:rFonts w:ascii="Calibri" w:hAnsi="Calibri" w:cs="Arial"/>
          <w:sz w:val="24"/>
          <w:szCs w:val="24"/>
        </w:rPr>
        <w:lastRenderedPageBreak/>
        <w:t xml:space="preserve">Entregar o imóvel locado, ao fim do contrato, com os reparos </w:t>
      </w:r>
      <w:r w:rsidR="00BF37B9" w:rsidRPr="00A37E92">
        <w:rPr>
          <w:rFonts w:ascii="Calibri" w:hAnsi="Calibri" w:cs="Arial"/>
          <w:sz w:val="24"/>
          <w:szCs w:val="24"/>
        </w:rPr>
        <w:t>que forem necessários, por sua culpa, se constatado na vistoria da saída.</w:t>
      </w:r>
    </w:p>
    <w:p w:rsidR="008B370F" w:rsidRPr="00A37E92" w:rsidRDefault="008B370F" w:rsidP="008B370F">
      <w:pPr>
        <w:ind w:right="-89"/>
        <w:jc w:val="both"/>
        <w:rPr>
          <w:rFonts w:ascii="Calibri" w:hAnsi="Calibri" w:cs="Arial"/>
          <w:sz w:val="24"/>
          <w:szCs w:val="24"/>
        </w:rPr>
      </w:pPr>
    </w:p>
    <w:p w:rsidR="00DE3BE3" w:rsidRPr="00A37E92" w:rsidRDefault="00DE3BE3" w:rsidP="00DE3BE3">
      <w:pPr>
        <w:ind w:right="-89" w:firstLine="1134"/>
        <w:jc w:val="both"/>
        <w:rPr>
          <w:rFonts w:ascii="Calibri" w:hAnsi="Calibri" w:cs="Arial"/>
          <w:sz w:val="24"/>
          <w:szCs w:val="24"/>
        </w:rPr>
      </w:pPr>
      <w:r w:rsidRPr="00A37E92">
        <w:rPr>
          <w:rFonts w:ascii="Calibri" w:hAnsi="Calibri" w:cs="Arial"/>
          <w:sz w:val="24"/>
          <w:szCs w:val="24"/>
        </w:rPr>
        <w:t xml:space="preserve">A Secretaria Municipal de Educação numa ação ímpar necessita providenciar a realização de medida administrativa por intermédio de ato administrativo </w:t>
      </w:r>
      <w:r w:rsidR="00742A9D" w:rsidRPr="00A37E92">
        <w:rPr>
          <w:rFonts w:ascii="Calibri" w:hAnsi="Calibri" w:cs="Arial"/>
          <w:sz w:val="24"/>
          <w:szCs w:val="24"/>
        </w:rPr>
        <w:t xml:space="preserve">licitatório </w:t>
      </w:r>
      <w:r w:rsidRPr="00A37E92">
        <w:rPr>
          <w:rFonts w:ascii="Calibri" w:hAnsi="Calibri" w:cs="Arial"/>
          <w:sz w:val="24"/>
          <w:szCs w:val="24"/>
        </w:rPr>
        <w:t>requisitando a contratação dos serviços que visa garantir o atendimento d</w:t>
      </w:r>
      <w:r w:rsidR="00742A9D" w:rsidRPr="00A37E92">
        <w:rPr>
          <w:rFonts w:ascii="Calibri" w:hAnsi="Calibri" w:cs="Arial"/>
          <w:sz w:val="24"/>
          <w:szCs w:val="24"/>
        </w:rPr>
        <w:t>a rede Municipal de Ensino</w:t>
      </w:r>
      <w:r w:rsidRPr="00A37E92">
        <w:rPr>
          <w:rFonts w:ascii="Calibri" w:hAnsi="Calibri" w:cs="Arial"/>
          <w:sz w:val="24"/>
          <w:szCs w:val="24"/>
        </w:rPr>
        <w:t>.</w:t>
      </w:r>
    </w:p>
    <w:p w:rsidR="000A4D6B" w:rsidRPr="00A37E92" w:rsidRDefault="000A4D6B">
      <w:pPr>
        <w:jc w:val="both"/>
        <w:rPr>
          <w:rFonts w:ascii="Calibri" w:hAnsi="Calibri" w:cs="Arial"/>
          <w:sz w:val="24"/>
          <w:szCs w:val="24"/>
        </w:rPr>
      </w:pPr>
    </w:p>
    <w:p w:rsidR="000A4D6B" w:rsidRPr="00A37E92" w:rsidRDefault="000A4D6B">
      <w:pPr>
        <w:jc w:val="both"/>
        <w:rPr>
          <w:rFonts w:ascii="Calibri" w:hAnsi="Calibri" w:cs="Arial"/>
          <w:sz w:val="24"/>
          <w:szCs w:val="24"/>
        </w:rPr>
      </w:pPr>
    </w:p>
    <w:p w:rsidR="000A4D6B" w:rsidRPr="00A37E92" w:rsidRDefault="000A4D6B">
      <w:pPr>
        <w:pStyle w:val="Ttulo1"/>
        <w:numPr>
          <w:ilvl w:val="0"/>
          <w:numId w:val="5"/>
        </w:numPr>
        <w:pBdr>
          <w:top w:val="single" w:sz="4" w:space="1" w:color="000000"/>
          <w:left w:val="single" w:sz="4" w:space="4" w:color="000000"/>
          <w:bottom w:val="single" w:sz="4" w:space="1" w:color="000000"/>
          <w:right w:val="single" w:sz="4" w:space="24" w:color="000000"/>
        </w:pBdr>
        <w:shd w:val="clear" w:color="auto" w:fill="BFBFBF"/>
        <w:overflowPunct/>
        <w:autoSpaceDE/>
        <w:jc w:val="both"/>
        <w:textAlignment w:val="auto"/>
        <w:rPr>
          <w:color w:val="auto"/>
        </w:rPr>
      </w:pPr>
      <w:r w:rsidRPr="00A37E92">
        <w:rPr>
          <w:rFonts w:ascii="Calibri" w:hAnsi="Calibri" w:cs="Calibri"/>
          <w:bCs/>
          <w:color w:val="auto"/>
          <w:szCs w:val="24"/>
        </w:rPr>
        <w:t>OBJETO.</w:t>
      </w:r>
    </w:p>
    <w:p w:rsidR="000A4D6B" w:rsidRPr="00A37E92" w:rsidRDefault="000A4D6B">
      <w:pPr>
        <w:jc w:val="both"/>
        <w:rPr>
          <w:rFonts w:ascii="Calibri" w:hAnsi="Calibri" w:cs="Arial"/>
          <w:bCs/>
          <w:sz w:val="24"/>
          <w:szCs w:val="24"/>
        </w:rPr>
      </w:pPr>
    </w:p>
    <w:p w:rsidR="007A2CA2" w:rsidRPr="00A37E92" w:rsidRDefault="000A4D6B" w:rsidP="00F64FB8">
      <w:pPr>
        <w:numPr>
          <w:ilvl w:val="1"/>
          <w:numId w:val="5"/>
        </w:numPr>
        <w:overflowPunct/>
        <w:autoSpaceDE/>
        <w:ind w:right="-522"/>
        <w:jc w:val="both"/>
        <w:textAlignment w:val="auto"/>
      </w:pPr>
      <w:r w:rsidRPr="00A37E92">
        <w:rPr>
          <w:rFonts w:ascii="Calibri" w:hAnsi="Calibri" w:cs="Arial"/>
          <w:sz w:val="24"/>
          <w:szCs w:val="24"/>
        </w:rPr>
        <w:t>Esta licitação tem por objeto a contratação de empresa para:</w:t>
      </w:r>
    </w:p>
    <w:p w:rsidR="007A2CA2" w:rsidRPr="00A37E92" w:rsidRDefault="007A2CA2" w:rsidP="00F64FB8">
      <w:pPr>
        <w:overflowPunct/>
        <w:autoSpaceDE/>
        <w:ind w:right="-522"/>
        <w:jc w:val="both"/>
        <w:textAlignment w:val="auto"/>
      </w:pPr>
    </w:p>
    <w:p w:rsidR="000A4D6B" w:rsidRPr="00A37E92" w:rsidRDefault="000A4D6B">
      <w:pPr>
        <w:ind w:right="-522"/>
        <w:jc w:val="both"/>
        <w:rPr>
          <w:rFonts w:ascii="Calibri" w:hAnsi="Calibri" w:cs="Arial"/>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9366"/>
      </w:tblGrid>
      <w:tr w:rsidR="00A37E92" w:rsidRPr="00A37E92">
        <w:tc>
          <w:tcPr>
            <w:tcW w:w="9366" w:type="dxa"/>
            <w:tcBorders>
              <w:top w:val="single" w:sz="4" w:space="0" w:color="000000"/>
              <w:left w:val="single" w:sz="4" w:space="0" w:color="000000"/>
              <w:bottom w:val="single" w:sz="4" w:space="0" w:color="000000"/>
              <w:right w:val="single" w:sz="4" w:space="0" w:color="000000"/>
            </w:tcBorders>
            <w:shd w:val="clear" w:color="auto" w:fill="C0C0C0"/>
          </w:tcPr>
          <w:p w:rsidR="000A4D6B" w:rsidRPr="00A37E92" w:rsidRDefault="000A4D6B">
            <w:pPr>
              <w:pStyle w:val="Corpodetexto31"/>
            </w:pPr>
            <w:r w:rsidRPr="00A37E92">
              <w:rPr>
                <w:rFonts w:ascii="Calibri" w:hAnsi="Calibri" w:cs="Arial"/>
                <w:b/>
                <w:sz w:val="24"/>
                <w:szCs w:val="24"/>
              </w:rPr>
              <w:t>Descrição</w:t>
            </w:r>
          </w:p>
        </w:tc>
      </w:tr>
      <w:tr w:rsidR="000A4D6B" w:rsidRPr="00A37E92">
        <w:trPr>
          <w:trHeight w:val="427"/>
        </w:trPr>
        <w:tc>
          <w:tcPr>
            <w:tcW w:w="9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7A2CA2">
            <w:pPr>
              <w:pStyle w:val="Corpodetexto31"/>
              <w:jc w:val="center"/>
            </w:pPr>
            <w:r w:rsidRPr="00A37E92">
              <w:rPr>
                <w:rFonts w:ascii="Calibri" w:hAnsi="Calibri" w:cs="Calibri"/>
                <w:b/>
                <w:sz w:val="24"/>
                <w:szCs w:val="24"/>
              </w:rPr>
              <w:t>REFORMA PARA ENTREGA DE IMÓVEL LOCADO - ANTIGO CENTRO DE EDUCAÇÃO INFANTIL ROSETE PALMEIRA SILVA</w:t>
            </w:r>
          </w:p>
        </w:tc>
      </w:tr>
    </w:tbl>
    <w:p w:rsidR="006B5F72" w:rsidRPr="00A37E92" w:rsidRDefault="006B5F72">
      <w:pPr>
        <w:jc w:val="both"/>
        <w:rPr>
          <w:rFonts w:ascii="Calibri" w:hAnsi="Calibri" w:cs="Arial"/>
          <w:sz w:val="24"/>
          <w:szCs w:val="24"/>
        </w:rPr>
      </w:pPr>
    </w:p>
    <w:p w:rsidR="00F64FB8" w:rsidRPr="00A37E92" w:rsidRDefault="00F64FB8">
      <w:pPr>
        <w:jc w:val="both"/>
        <w:rPr>
          <w:rFonts w:ascii="Calibri" w:hAnsi="Calibri" w:cs="Arial"/>
          <w:sz w:val="24"/>
          <w:szCs w:val="24"/>
        </w:rPr>
      </w:pPr>
    </w:p>
    <w:p w:rsidR="000A4D6B" w:rsidRPr="00A37E92" w:rsidRDefault="000A4D6B">
      <w:pPr>
        <w:pStyle w:val="Ttulo1"/>
        <w:numPr>
          <w:ilvl w:val="0"/>
          <w:numId w:val="5"/>
        </w:numPr>
        <w:pBdr>
          <w:top w:val="single" w:sz="4" w:space="1" w:color="000000"/>
          <w:left w:val="single" w:sz="4" w:space="4" w:color="000000"/>
          <w:bottom w:val="single" w:sz="4" w:space="1" w:color="000000"/>
          <w:right w:val="single" w:sz="4" w:space="26" w:color="000000"/>
        </w:pBdr>
        <w:shd w:val="clear" w:color="auto" w:fill="BFBFBF"/>
        <w:overflowPunct/>
        <w:autoSpaceDE/>
        <w:jc w:val="both"/>
        <w:textAlignment w:val="auto"/>
        <w:rPr>
          <w:color w:val="auto"/>
        </w:rPr>
      </w:pPr>
      <w:r w:rsidRPr="00A37E92">
        <w:rPr>
          <w:rFonts w:ascii="Calibri" w:hAnsi="Calibri" w:cs="Arial"/>
          <w:bCs/>
          <w:color w:val="auto"/>
          <w:szCs w:val="24"/>
        </w:rPr>
        <w:t>ANEXOS.</w:t>
      </w:r>
    </w:p>
    <w:p w:rsidR="000A4D6B" w:rsidRPr="00A37E92" w:rsidRDefault="000A4D6B">
      <w:pPr>
        <w:jc w:val="both"/>
        <w:rPr>
          <w:rFonts w:ascii="Calibri" w:hAnsi="Calibri" w:cs="Arial"/>
          <w:bCs/>
          <w:sz w:val="24"/>
          <w:szCs w:val="24"/>
        </w:rPr>
      </w:pPr>
    </w:p>
    <w:p w:rsidR="000A4D6B" w:rsidRPr="00A37E92" w:rsidRDefault="000A4D6B">
      <w:pPr>
        <w:numPr>
          <w:ilvl w:val="1"/>
          <w:numId w:val="5"/>
        </w:numPr>
        <w:overflowPunct/>
        <w:autoSpaceDE/>
        <w:jc w:val="both"/>
        <w:textAlignment w:val="auto"/>
      </w:pPr>
      <w:r w:rsidRPr="00A37E92">
        <w:rPr>
          <w:rFonts w:ascii="Calibri" w:hAnsi="Calibri" w:cs="Arial"/>
          <w:sz w:val="24"/>
          <w:szCs w:val="24"/>
        </w:rPr>
        <w:t>Fazem parte integrante e indissociável deste edital:</w:t>
      </w:r>
    </w:p>
    <w:p w:rsidR="000A4D6B" w:rsidRPr="00A37E92" w:rsidRDefault="000A4D6B">
      <w:pPr>
        <w:jc w:val="both"/>
        <w:rPr>
          <w:rFonts w:ascii="Calibri" w:hAnsi="Calibri" w:cs="Arial"/>
          <w:sz w:val="24"/>
          <w:szCs w:val="24"/>
        </w:rPr>
      </w:pPr>
    </w:p>
    <w:p w:rsidR="000A4D6B" w:rsidRPr="00A37E92" w:rsidRDefault="000A4D6B">
      <w:pPr>
        <w:jc w:val="both"/>
      </w:pPr>
      <w:r w:rsidRPr="00A37E92">
        <w:rPr>
          <w:rFonts w:ascii="Calibri" w:hAnsi="Calibri" w:cs="Arial"/>
          <w:sz w:val="24"/>
          <w:szCs w:val="24"/>
        </w:rPr>
        <w:t>- Planilha Orçamentária</w:t>
      </w:r>
    </w:p>
    <w:p w:rsidR="000A4D6B" w:rsidRPr="00A37E92" w:rsidRDefault="000A4D6B">
      <w:pPr>
        <w:jc w:val="both"/>
      </w:pPr>
      <w:r w:rsidRPr="00A37E92">
        <w:rPr>
          <w:rFonts w:ascii="Calibri" w:hAnsi="Calibri" w:cs="Arial"/>
          <w:sz w:val="24"/>
          <w:szCs w:val="24"/>
        </w:rPr>
        <w:t>- Cronograma Físico-Financeiro</w:t>
      </w:r>
    </w:p>
    <w:p w:rsidR="000A4D6B" w:rsidRPr="00A37E92" w:rsidRDefault="000A4D6B">
      <w:pPr>
        <w:jc w:val="both"/>
      </w:pPr>
      <w:r w:rsidRPr="00A37E92">
        <w:rPr>
          <w:rFonts w:ascii="Calibri" w:hAnsi="Calibri" w:cs="Arial"/>
          <w:sz w:val="24"/>
          <w:szCs w:val="24"/>
        </w:rPr>
        <w:t>- Memorial Descritivo</w:t>
      </w:r>
    </w:p>
    <w:p w:rsidR="000A4D6B" w:rsidRPr="00A37E92" w:rsidRDefault="000A4D6B">
      <w:pPr>
        <w:jc w:val="both"/>
      </w:pPr>
      <w:r w:rsidRPr="00A37E92">
        <w:rPr>
          <w:rFonts w:ascii="Calibri" w:hAnsi="Calibri" w:cs="Arial"/>
          <w:sz w:val="24"/>
          <w:szCs w:val="24"/>
        </w:rPr>
        <w:t>- Projeto e Desenhos Técnicos</w:t>
      </w:r>
    </w:p>
    <w:p w:rsidR="000A4D6B" w:rsidRPr="00A37E92" w:rsidRDefault="000A4D6B">
      <w:pPr>
        <w:jc w:val="both"/>
      </w:pPr>
      <w:r w:rsidRPr="00A37E92">
        <w:rPr>
          <w:rFonts w:ascii="Calibri" w:hAnsi="Calibri" w:cs="Arial"/>
          <w:sz w:val="24"/>
          <w:szCs w:val="24"/>
        </w:rPr>
        <w:t>- Justificativa</w:t>
      </w:r>
    </w:p>
    <w:p w:rsidR="000A4D6B" w:rsidRPr="00A37E92" w:rsidRDefault="000A4D6B">
      <w:pPr>
        <w:jc w:val="both"/>
      </w:pPr>
      <w:r w:rsidRPr="00A37E92">
        <w:rPr>
          <w:rFonts w:ascii="Calibri" w:hAnsi="Calibri" w:cs="Arial"/>
          <w:sz w:val="24"/>
          <w:szCs w:val="24"/>
        </w:rPr>
        <w:t>- Modelo Genérico Diário de Obras</w:t>
      </w:r>
    </w:p>
    <w:p w:rsidR="000A4D6B" w:rsidRPr="00A37E92" w:rsidRDefault="000A4D6B">
      <w:pPr>
        <w:tabs>
          <w:tab w:val="left" w:pos="3418"/>
        </w:tabs>
        <w:jc w:val="both"/>
      </w:pPr>
      <w:r w:rsidRPr="00A37E92">
        <w:rPr>
          <w:rFonts w:ascii="Calibri" w:hAnsi="Calibri" w:cs="Arial"/>
          <w:sz w:val="24"/>
          <w:szCs w:val="24"/>
        </w:rPr>
        <w:tab/>
      </w:r>
    </w:p>
    <w:p w:rsidR="000A4D6B" w:rsidRPr="00A37E92" w:rsidRDefault="000A4D6B">
      <w:pPr>
        <w:pStyle w:val="Ttulo1"/>
        <w:numPr>
          <w:ilvl w:val="0"/>
          <w:numId w:val="5"/>
        </w:numPr>
        <w:pBdr>
          <w:top w:val="single" w:sz="4" w:space="1" w:color="000000"/>
          <w:left w:val="single" w:sz="4" w:space="4" w:color="000000"/>
          <w:bottom w:val="single" w:sz="4" w:space="1" w:color="000000"/>
          <w:right w:val="single" w:sz="4" w:space="31" w:color="000000"/>
        </w:pBdr>
        <w:shd w:val="clear" w:color="auto" w:fill="BFBFBF"/>
        <w:overflowPunct/>
        <w:autoSpaceDE/>
        <w:jc w:val="both"/>
        <w:textAlignment w:val="auto"/>
        <w:rPr>
          <w:color w:val="auto"/>
        </w:rPr>
      </w:pPr>
      <w:r w:rsidRPr="00A37E92">
        <w:rPr>
          <w:rFonts w:ascii="Calibri" w:hAnsi="Calibri" w:cs="Arial"/>
          <w:bCs/>
          <w:color w:val="auto"/>
          <w:szCs w:val="24"/>
        </w:rPr>
        <w:t>DOTAÇÃO ORÇAMENTÁRIA.</w:t>
      </w:r>
    </w:p>
    <w:p w:rsidR="000A4D6B" w:rsidRPr="00A37E92" w:rsidRDefault="000A4D6B">
      <w:pPr>
        <w:jc w:val="both"/>
        <w:rPr>
          <w:rFonts w:ascii="Calibri" w:hAnsi="Calibri" w:cs="Arial"/>
          <w:b/>
          <w:bCs/>
          <w:sz w:val="24"/>
          <w:szCs w:val="24"/>
        </w:rPr>
      </w:pPr>
    </w:p>
    <w:p w:rsidR="000A4D6B" w:rsidRPr="00A37E92" w:rsidRDefault="000A4D6B">
      <w:pPr>
        <w:overflowPunct/>
        <w:autoSpaceDE/>
        <w:ind w:left="1260" w:hanging="398"/>
        <w:jc w:val="both"/>
        <w:textAlignment w:val="auto"/>
      </w:pPr>
      <w:r w:rsidRPr="00A37E92">
        <w:rPr>
          <w:rFonts w:ascii="Calibri" w:hAnsi="Calibri" w:cs="Arial"/>
          <w:bCs/>
          <w:sz w:val="24"/>
          <w:szCs w:val="24"/>
        </w:rPr>
        <w:t xml:space="preserve">5.1.     Os recursos orçamentários necessários à execução do presente objeto, será de </w:t>
      </w:r>
      <w:r w:rsidR="00A03802" w:rsidRPr="00A37E92">
        <w:rPr>
          <w:rFonts w:ascii="Calibri" w:hAnsi="Calibri" w:cs="Arial"/>
          <w:b/>
          <w:bCs/>
          <w:sz w:val="24"/>
          <w:szCs w:val="24"/>
        </w:rPr>
        <w:t>R$</w:t>
      </w:r>
      <w:r w:rsidR="00A6691A" w:rsidRPr="00A37E92">
        <w:rPr>
          <w:rFonts w:ascii="Calibri" w:hAnsi="Calibri" w:cs="Arial"/>
          <w:b/>
          <w:bCs/>
          <w:sz w:val="24"/>
          <w:szCs w:val="24"/>
        </w:rPr>
        <w:t xml:space="preserve"> </w:t>
      </w:r>
      <w:r w:rsidR="00C37599" w:rsidRPr="00A37E92">
        <w:rPr>
          <w:rFonts w:ascii="Calibri" w:hAnsi="Calibri" w:cs="Arial"/>
          <w:b/>
          <w:bCs/>
          <w:sz w:val="24"/>
          <w:szCs w:val="24"/>
        </w:rPr>
        <w:t>432.717,56</w:t>
      </w:r>
      <w:r w:rsidR="00A6691A" w:rsidRPr="00A37E92">
        <w:rPr>
          <w:rFonts w:ascii="Calibri" w:hAnsi="Calibri" w:cs="Arial"/>
          <w:b/>
          <w:bCs/>
          <w:sz w:val="24"/>
          <w:szCs w:val="24"/>
        </w:rPr>
        <w:t xml:space="preserve"> </w:t>
      </w:r>
      <w:r w:rsidRPr="00A37E92">
        <w:rPr>
          <w:rFonts w:ascii="Calibri" w:hAnsi="Calibri" w:cs="Arial"/>
          <w:b/>
          <w:bCs/>
          <w:sz w:val="24"/>
          <w:szCs w:val="24"/>
        </w:rPr>
        <w:t>(</w:t>
      </w:r>
      <w:r w:rsidR="00A6691A" w:rsidRPr="00A37E92">
        <w:rPr>
          <w:rFonts w:ascii="Calibri" w:hAnsi="Calibri" w:cs="Arial"/>
          <w:b/>
          <w:bCs/>
          <w:sz w:val="24"/>
          <w:szCs w:val="24"/>
        </w:rPr>
        <w:t>Quatroce</w:t>
      </w:r>
      <w:r w:rsidR="00C37599" w:rsidRPr="00A37E92">
        <w:rPr>
          <w:rFonts w:ascii="Calibri" w:hAnsi="Calibri" w:cs="Arial"/>
          <w:b/>
          <w:bCs/>
          <w:sz w:val="24"/>
          <w:szCs w:val="24"/>
        </w:rPr>
        <w:t>ntos e trinta e dois mil, setecentos e dezessete reais e cinquenta e seis centavos</w:t>
      </w:r>
      <w:r w:rsidRPr="00A37E92">
        <w:rPr>
          <w:rFonts w:ascii="Calibri" w:hAnsi="Calibri" w:cs="Arial"/>
          <w:b/>
          <w:bCs/>
          <w:sz w:val="24"/>
          <w:szCs w:val="24"/>
        </w:rPr>
        <w:t>)</w:t>
      </w:r>
      <w:r w:rsidRPr="00A37E92">
        <w:rPr>
          <w:rFonts w:ascii="Calibri" w:hAnsi="Calibri" w:cs="Arial"/>
          <w:bCs/>
          <w:sz w:val="24"/>
          <w:szCs w:val="24"/>
        </w:rPr>
        <w:t xml:space="preserve">, os quais correrão </w:t>
      </w:r>
      <w:r w:rsidRPr="00A37E92">
        <w:rPr>
          <w:rFonts w:ascii="Calibri" w:hAnsi="Calibri" w:cs="Arial"/>
          <w:b/>
          <w:sz w:val="24"/>
          <w:szCs w:val="24"/>
        </w:rPr>
        <w:t xml:space="preserve">por conta </w:t>
      </w:r>
      <w:r w:rsidR="00C37599" w:rsidRPr="00A37E92">
        <w:rPr>
          <w:rFonts w:ascii="Calibri" w:hAnsi="Calibri" w:cs="Arial"/>
          <w:b/>
          <w:sz w:val="24"/>
          <w:szCs w:val="24"/>
        </w:rPr>
        <w:t xml:space="preserve">da nova dotação </w:t>
      </w:r>
      <w:r w:rsidRPr="00A37E92">
        <w:rPr>
          <w:rFonts w:ascii="Calibri" w:hAnsi="Calibri" w:cs="Arial"/>
          <w:b/>
          <w:sz w:val="24"/>
          <w:szCs w:val="24"/>
        </w:rPr>
        <w:t xml:space="preserve">do </w:t>
      </w:r>
      <w:r w:rsidR="00C37599" w:rsidRPr="00A37E92">
        <w:rPr>
          <w:rFonts w:ascii="Calibri" w:hAnsi="Calibri" w:cs="Arial"/>
          <w:b/>
          <w:sz w:val="24"/>
          <w:szCs w:val="24"/>
        </w:rPr>
        <w:t>E</w:t>
      </w:r>
      <w:r w:rsidRPr="00A37E92">
        <w:rPr>
          <w:rFonts w:ascii="Calibri" w:hAnsi="Calibri" w:cs="Arial"/>
          <w:b/>
          <w:sz w:val="24"/>
          <w:szCs w:val="24"/>
        </w:rPr>
        <w:t xml:space="preserve">xercício </w:t>
      </w:r>
      <w:r w:rsidR="00C37599" w:rsidRPr="00A37E92">
        <w:rPr>
          <w:rFonts w:ascii="Calibri" w:hAnsi="Calibri" w:cs="Arial"/>
          <w:b/>
          <w:sz w:val="24"/>
          <w:szCs w:val="24"/>
        </w:rPr>
        <w:t>O</w:t>
      </w:r>
      <w:r w:rsidRPr="00A37E92">
        <w:rPr>
          <w:rFonts w:ascii="Calibri" w:hAnsi="Calibri" w:cs="Arial"/>
          <w:b/>
          <w:sz w:val="24"/>
          <w:szCs w:val="24"/>
        </w:rPr>
        <w:t xml:space="preserve">rçamentário do </w:t>
      </w:r>
      <w:r w:rsidR="00C37599" w:rsidRPr="00A37E92">
        <w:rPr>
          <w:rFonts w:ascii="Calibri" w:hAnsi="Calibri" w:cs="Arial"/>
          <w:b/>
          <w:sz w:val="24"/>
          <w:szCs w:val="24"/>
        </w:rPr>
        <w:t>A</w:t>
      </w:r>
      <w:r w:rsidRPr="00A37E92">
        <w:rPr>
          <w:rFonts w:ascii="Calibri" w:hAnsi="Calibri" w:cs="Arial"/>
          <w:b/>
          <w:sz w:val="24"/>
          <w:szCs w:val="24"/>
        </w:rPr>
        <w:t>no de 20</w:t>
      </w:r>
      <w:r w:rsidR="00A6691A" w:rsidRPr="00A37E92">
        <w:rPr>
          <w:rFonts w:ascii="Calibri" w:hAnsi="Calibri" w:cs="Arial"/>
          <w:b/>
          <w:sz w:val="24"/>
          <w:szCs w:val="24"/>
        </w:rPr>
        <w:t>20</w:t>
      </w:r>
      <w:r w:rsidRPr="00A37E92">
        <w:rPr>
          <w:rFonts w:ascii="Calibri" w:hAnsi="Calibri" w:cs="Arial"/>
          <w:bCs/>
          <w:sz w:val="24"/>
          <w:szCs w:val="24"/>
        </w:rPr>
        <w:t xml:space="preserve">, </w:t>
      </w:r>
      <w:r w:rsidRPr="00A37E92">
        <w:rPr>
          <w:rFonts w:ascii="Calibri" w:hAnsi="Calibri" w:cs="Arial"/>
          <w:b/>
          <w:sz w:val="24"/>
          <w:szCs w:val="24"/>
        </w:rPr>
        <w:t>sendo 100%</w:t>
      </w:r>
      <w:r w:rsidR="00905CF1" w:rsidRPr="00A37E92">
        <w:rPr>
          <w:rFonts w:ascii="Calibri" w:hAnsi="Calibri" w:cs="Arial"/>
          <w:b/>
          <w:sz w:val="24"/>
          <w:szCs w:val="24"/>
        </w:rPr>
        <w:t xml:space="preserve"> custeado com recursos </w:t>
      </w:r>
      <w:r w:rsidR="00116728" w:rsidRPr="00A37E92">
        <w:rPr>
          <w:rFonts w:ascii="Calibri" w:hAnsi="Calibri" w:cs="Arial"/>
          <w:b/>
          <w:sz w:val="24"/>
          <w:szCs w:val="24"/>
        </w:rPr>
        <w:t>do Município</w:t>
      </w:r>
      <w:r w:rsidRPr="00A37E92">
        <w:rPr>
          <w:rFonts w:ascii="Calibri" w:hAnsi="Calibri" w:cs="Arial"/>
          <w:b/>
          <w:sz w:val="24"/>
          <w:szCs w:val="24"/>
        </w:rPr>
        <w:t>.</w:t>
      </w:r>
    </w:p>
    <w:p w:rsidR="000A4D6B" w:rsidRPr="00A37E92" w:rsidRDefault="000A4D6B">
      <w:pPr>
        <w:overflowPunct/>
        <w:autoSpaceDE/>
        <w:jc w:val="both"/>
        <w:textAlignment w:val="auto"/>
        <w:rPr>
          <w:rFonts w:ascii="Calibri" w:hAnsi="Calibri" w:cs="Arial"/>
          <w:bCs/>
          <w:sz w:val="24"/>
          <w:szCs w:val="24"/>
        </w:rPr>
      </w:pPr>
    </w:p>
    <w:p w:rsidR="000A4D6B" w:rsidRPr="00A37E92" w:rsidRDefault="000A4D6B">
      <w:pPr>
        <w:ind w:left="1260" w:hanging="398"/>
        <w:jc w:val="both"/>
        <w:rPr>
          <w:rFonts w:ascii="Calibri" w:hAnsi="Calibri" w:cs="Arial"/>
          <w:bCs/>
          <w:sz w:val="24"/>
          <w:szCs w:val="24"/>
        </w:rPr>
      </w:pPr>
    </w:p>
    <w:p w:rsidR="000A4D6B" w:rsidRPr="00A37E92" w:rsidRDefault="000A4D6B">
      <w:pPr>
        <w:pStyle w:val="Ttulo1"/>
        <w:numPr>
          <w:ilvl w:val="0"/>
          <w:numId w:val="5"/>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r w:rsidRPr="00A37E92">
        <w:rPr>
          <w:rFonts w:ascii="Calibri" w:hAnsi="Calibri" w:cs="Arial"/>
          <w:bCs/>
          <w:color w:val="auto"/>
          <w:szCs w:val="24"/>
        </w:rPr>
        <w:lastRenderedPageBreak/>
        <w:t>CONDIÇÕES DE PARTICIPAÇÃO.</w:t>
      </w:r>
    </w:p>
    <w:p w:rsidR="000A4D6B" w:rsidRPr="00A37E92" w:rsidRDefault="000A4D6B">
      <w:pPr>
        <w:jc w:val="both"/>
        <w:rPr>
          <w:rFonts w:ascii="Calibri" w:hAnsi="Calibri" w:cs="Arial"/>
          <w:bCs/>
          <w:sz w:val="24"/>
          <w:szCs w:val="24"/>
        </w:rPr>
      </w:pPr>
    </w:p>
    <w:p w:rsidR="000A4D6B" w:rsidRPr="00A37E92" w:rsidRDefault="000A4D6B">
      <w:pPr>
        <w:numPr>
          <w:ilvl w:val="1"/>
          <w:numId w:val="5"/>
        </w:numPr>
        <w:overflowPunct/>
        <w:autoSpaceDE/>
        <w:ind w:left="1440"/>
        <w:jc w:val="both"/>
        <w:textAlignment w:val="auto"/>
      </w:pPr>
      <w:r w:rsidRPr="00A37E92">
        <w:rPr>
          <w:rFonts w:ascii="Calibri" w:eastAsia="Calibri" w:hAnsi="Calibri" w:cs="Calibri"/>
          <w:sz w:val="24"/>
          <w:szCs w:val="24"/>
        </w:rPr>
        <w:t xml:space="preserve"> </w:t>
      </w:r>
      <w:r w:rsidRPr="00A37E92">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A37E92">
        <w:rPr>
          <w:rFonts w:ascii="Calibri" w:hAnsi="Calibri" w:cs="Arial"/>
          <w:b/>
          <w:sz w:val="24"/>
          <w:szCs w:val="24"/>
        </w:rPr>
        <w:t>PROPOSTA DE MENOR PREÇO GLOBAL</w:t>
      </w:r>
      <w:r w:rsidRPr="00A37E92">
        <w:rPr>
          <w:rFonts w:ascii="Calibri" w:hAnsi="Calibri" w:cs="Arial"/>
          <w:sz w:val="24"/>
          <w:szCs w:val="24"/>
        </w:rPr>
        <w:t xml:space="preserve"> para o Município de Itajaí conforme </w:t>
      </w:r>
      <w:r w:rsidRPr="00A37E92">
        <w:rPr>
          <w:rFonts w:ascii="Calibri" w:hAnsi="Calibri" w:cs="Arial"/>
          <w:b/>
          <w:sz w:val="24"/>
          <w:szCs w:val="24"/>
        </w:rPr>
        <w:t>REGIME DE EMPREITADA POR PREÇO UNITÁRIO</w:t>
      </w:r>
      <w:r w:rsidRPr="00A37E92">
        <w:rPr>
          <w:rFonts w:ascii="Calibri" w:hAnsi="Calibri" w:cs="Arial"/>
          <w:bCs/>
          <w:sz w:val="24"/>
          <w:szCs w:val="24"/>
        </w:rPr>
        <w:t>.</w:t>
      </w:r>
    </w:p>
    <w:p w:rsidR="000A4D6B" w:rsidRPr="00A37E92" w:rsidRDefault="000A4D6B">
      <w:pPr>
        <w:jc w:val="both"/>
        <w:rPr>
          <w:rFonts w:ascii="Calibri" w:hAnsi="Calibri" w:cs="Arial"/>
          <w:sz w:val="24"/>
          <w:szCs w:val="24"/>
        </w:rPr>
      </w:pPr>
    </w:p>
    <w:p w:rsidR="000A4D6B" w:rsidRPr="00A37E92" w:rsidRDefault="000A4D6B">
      <w:pPr>
        <w:numPr>
          <w:ilvl w:val="1"/>
          <w:numId w:val="5"/>
        </w:numPr>
        <w:overflowPunct/>
        <w:autoSpaceDE/>
        <w:ind w:left="1440"/>
        <w:jc w:val="both"/>
        <w:textAlignment w:val="auto"/>
      </w:pPr>
      <w:r w:rsidRPr="00A37E92">
        <w:rPr>
          <w:rFonts w:ascii="Calibri" w:eastAsia="Calibri" w:hAnsi="Calibri" w:cs="Calibri"/>
          <w:sz w:val="24"/>
          <w:szCs w:val="24"/>
        </w:rPr>
        <w:t xml:space="preserve"> </w:t>
      </w:r>
      <w:r w:rsidRPr="00A37E92">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0A4D6B" w:rsidRPr="00A37E92" w:rsidRDefault="000A4D6B">
      <w:pPr>
        <w:ind w:left="1440"/>
        <w:jc w:val="both"/>
        <w:rPr>
          <w:rFonts w:ascii="Calibri" w:hAnsi="Calibri" w:cs="Arial"/>
          <w:sz w:val="24"/>
          <w:szCs w:val="24"/>
        </w:rPr>
      </w:pPr>
    </w:p>
    <w:p w:rsidR="000A4D6B" w:rsidRPr="00A37E92" w:rsidRDefault="000A4D6B">
      <w:pPr>
        <w:numPr>
          <w:ilvl w:val="1"/>
          <w:numId w:val="5"/>
        </w:numPr>
        <w:tabs>
          <w:tab w:val="left" w:pos="1440"/>
        </w:tabs>
        <w:overflowPunct/>
        <w:autoSpaceDE/>
        <w:ind w:left="1440"/>
        <w:jc w:val="both"/>
        <w:textAlignment w:val="auto"/>
      </w:pPr>
      <w:r w:rsidRPr="00A37E92">
        <w:rPr>
          <w:rFonts w:ascii="Calibri" w:hAnsi="Calibri" w:cs="Arial"/>
          <w:sz w:val="24"/>
          <w:szCs w:val="24"/>
        </w:rPr>
        <w:t xml:space="preserve">Será permitida a </w:t>
      </w:r>
      <w:r w:rsidRPr="00A37E92">
        <w:rPr>
          <w:rFonts w:ascii="Calibri" w:hAnsi="Calibri" w:cs="Arial"/>
          <w:b/>
          <w:sz w:val="24"/>
          <w:szCs w:val="24"/>
        </w:rPr>
        <w:t>SUBCONTRATAÇÃO</w:t>
      </w:r>
      <w:r w:rsidRPr="00A37E92">
        <w:rPr>
          <w:rFonts w:ascii="Calibri" w:hAnsi="Calibri" w:cs="Arial"/>
          <w:sz w:val="24"/>
          <w:szCs w:val="24"/>
        </w:rPr>
        <w:t xml:space="preserve"> dos itens/serviços de: </w:t>
      </w:r>
      <w:r w:rsidR="00427CB8" w:rsidRPr="00A37E92">
        <w:rPr>
          <w:rFonts w:ascii="Calibri" w:hAnsi="Calibri" w:cs="Arial"/>
          <w:sz w:val="24"/>
          <w:szCs w:val="24"/>
        </w:rPr>
        <w:t>esquadrias, bancadas,</w:t>
      </w:r>
      <w:r w:rsidR="007A2CA2" w:rsidRPr="00A37E92">
        <w:rPr>
          <w:rFonts w:ascii="Calibri" w:hAnsi="Calibri" w:cs="Arial"/>
          <w:sz w:val="24"/>
          <w:szCs w:val="24"/>
        </w:rPr>
        <w:t xml:space="preserve"> reconstituição de mobiliário</w:t>
      </w:r>
      <w:r w:rsidR="001D6821" w:rsidRPr="00A37E92">
        <w:rPr>
          <w:rFonts w:ascii="Calibri" w:hAnsi="Calibri" w:cs="Arial"/>
          <w:sz w:val="24"/>
          <w:szCs w:val="24"/>
        </w:rPr>
        <w:t>, móveis sob medida</w:t>
      </w:r>
      <w:r w:rsidR="007A2CA2" w:rsidRPr="00A37E92">
        <w:rPr>
          <w:rFonts w:ascii="Calibri" w:hAnsi="Calibri" w:cs="Arial"/>
          <w:sz w:val="24"/>
          <w:szCs w:val="24"/>
        </w:rPr>
        <w:t xml:space="preserve">, </w:t>
      </w:r>
      <w:r w:rsidR="00427CB8" w:rsidRPr="00A37E92">
        <w:rPr>
          <w:rFonts w:ascii="Calibri" w:hAnsi="Calibri" w:cs="Arial"/>
          <w:sz w:val="24"/>
          <w:szCs w:val="24"/>
        </w:rPr>
        <w:t xml:space="preserve">prateleiras, soleiras, </w:t>
      </w:r>
      <w:r w:rsidRPr="00A37E92">
        <w:rPr>
          <w:rFonts w:ascii="Calibri" w:hAnsi="Calibri" w:cs="Arial"/>
          <w:sz w:val="24"/>
          <w:szCs w:val="24"/>
        </w:rPr>
        <w:t>peitoris, instalações elétricas</w:t>
      </w:r>
      <w:r w:rsidR="00427CB8" w:rsidRPr="00A37E92">
        <w:rPr>
          <w:rFonts w:ascii="Calibri" w:hAnsi="Calibri" w:cs="Arial"/>
          <w:sz w:val="24"/>
          <w:szCs w:val="24"/>
        </w:rPr>
        <w:t xml:space="preserve">, </w:t>
      </w:r>
      <w:r w:rsidR="00A1731F" w:rsidRPr="00A37E92">
        <w:rPr>
          <w:rFonts w:ascii="Calibri" w:hAnsi="Calibri" w:cs="Arial"/>
          <w:sz w:val="24"/>
          <w:szCs w:val="24"/>
        </w:rPr>
        <w:t xml:space="preserve">lógicas, </w:t>
      </w:r>
      <w:r w:rsidRPr="00A37E92">
        <w:rPr>
          <w:rFonts w:ascii="Calibri" w:hAnsi="Calibri" w:cs="Arial"/>
          <w:sz w:val="24"/>
          <w:szCs w:val="24"/>
        </w:rPr>
        <w:t>climatização</w:t>
      </w:r>
      <w:r w:rsidR="006D7F80" w:rsidRPr="00A37E92">
        <w:rPr>
          <w:rFonts w:ascii="Calibri" w:hAnsi="Calibri" w:cs="Arial"/>
          <w:sz w:val="24"/>
          <w:szCs w:val="24"/>
        </w:rPr>
        <w:t xml:space="preserve">, </w:t>
      </w:r>
      <w:r w:rsidRPr="00A37E92">
        <w:rPr>
          <w:rFonts w:ascii="Calibri" w:hAnsi="Calibri" w:cs="Arial"/>
          <w:sz w:val="24"/>
          <w:szCs w:val="24"/>
        </w:rPr>
        <w:t>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rsidR="000A4D6B" w:rsidRPr="00A37E92" w:rsidRDefault="000A4D6B">
      <w:pPr>
        <w:pStyle w:val="PargrafodaLista"/>
        <w:ind w:left="0"/>
        <w:rPr>
          <w:rFonts w:ascii="Calibri" w:hAnsi="Calibri" w:cs="Arial"/>
          <w:sz w:val="24"/>
          <w:szCs w:val="24"/>
        </w:rPr>
      </w:pPr>
    </w:p>
    <w:p w:rsidR="000A4D6B" w:rsidRPr="00A37E92" w:rsidRDefault="000A4D6B">
      <w:pPr>
        <w:numPr>
          <w:ilvl w:val="1"/>
          <w:numId w:val="5"/>
        </w:numPr>
        <w:overflowPunct/>
        <w:autoSpaceDE/>
        <w:jc w:val="both"/>
        <w:textAlignment w:val="auto"/>
      </w:pPr>
      <w:r w:rsidRPr="00A37E92">
        <w:rPr>
          <w:rFonts w:ascii="Calibri" w:hAnsi="Calibri" w:cs="Arial"/>
          <w:sz w:val="24"/>
          <w:szCs w:val="24"/>
        </w:rPr>
        <w:t>A proponente deverá comprovar o capital mínimo ou o valor do patrimônio líquido no valor de 10 % do valor da obra, conforme o art. 31 da Lei 8.666/93.</w:t>
      </w:r>
    </w:p>
    <w:p w:rsidR="000A4D6B" w:rsidRPr="00A37E92" w:rsidRDefault="000A4D6B">
      <w:pPr>
        <w:overflowPunct/>
        <w:autoSpaceDE/>
        <w:ind w:left="1567"/>
        <w:jc w:val="both"/>
        <w:textAlignment w:val="auto"/>
        <w:rPr>
          <w:rFonts w:ascii="Calibri" w:hAnsi="Calibri" w:cs="Arial"/>
          <w:sz w:val="24"/>
          <w:szCs w:val="24"/>
        </w:rPr>
      </w:pPr>
    </w:p>
    <w:p w:rsidR="000A4D6B" w:rsidRPr="00A37E92" w:rsidRDefault="000A4D6B">
      <w:pPr>
        <w:numPr>
          <w:ilvl w:val="1"/>
          <w:numId w:val="5"/>
        </w:numPr>
        <w:tabs>
          <w:tab w:val="left" w:pos="1440"/>
        </w:tabs>
        <w:overflowPunct/>
        <w:autoSpaceDE/>
        <w:ind w:left="1440"/>
        <w:jc w:val="both"/>
        <w:textAlignment w:val="auto"/>
      </w:pPr>
      <w:r w:rsidRPr="00A37E92">
        <w:rPr>
          <w:rFonts w:ascii="Calibri" w:eastAsia="Calibri" w:hAnsi="Calibri" w:cs="Calibri"/>
          <w:sz w:val="24"/>
          <w:szCs w:val="24"/>
        </w:rPr>
        <w:t xml:space="preserve"> </w:t>
      </w:r>
      <w:r w:rsidRPr="00A37E92">
        <w:rPr>
          <w:rFonts w:ascii="Calibri" w:hAnsi="Calibri" w:cs="Arial"/>
          <w:sz w:val="24"/>
          <w:szCs w:val="24"/>
        </w:rPr>
        <w:t>Ficará a cargo da empresa contratada, apresentar posteri</w:t>
      </w:r>
      <w:r w:rsidR="00411809" w:rsidRPr="00A37E92">
        <w:rPr>
          <w:rFonts w:ascii="Calibri" w:hAnsi="Calibri" w:cs="Arial"/>
          <w:sz w:val="24"/>
          <w:szCs w:val="24"/>
        </w:rPr>
        <w:t xml:space="preserve">ormente ao recebimento </w:t>
      </w:r>
      <w:r w:rsidRPr="00A37E92">
        <w:rPr>
          <w:rFonts w:ascii="Calibri" w:hAnsi="Calibri" w:cs="Arial"/>
          <w:sz w:val="24"/>
          <w:szCs w:val="24"/>
        </w:rPr>
        <w:t xml:space="preserve">da </w:t>
      </w:r>
      <w:r w:rsidRPr="00A37E92">
        <w:rPr>
          <w:rFonts w:ascii="Calibri" w:hAnsi="Calibri" w:cs="Arial"/>
          <w:b/>
          <w:sz w:val="24"/>
          <w:szCs w:val="24"/>
        </w:rPr>
        <w:t>Ordem de Serviço (O.S.)</w:t>
      </w:r>
      <w:r w:rsidRPr="00A37E92">
        <w:rPr>
          <w:rFonts w:ascii="Calibri" w:hAnsi="Calibri" w:cs="Arial"/>
          <w:sz w:val="24"/>
          <w:szCs w:val="24"/>
        </w:rPr>
        <w:t xml:space="preserve"> um </w:t>
      </w:r>
      <w:r w:rsidRPr="00A37E92">
        <w:rPr>
          <w:rFonts w:ascii="Calibri" w:hAnsi="Calibri" w:cs="Arial"/>
          <w:b/>
          <w:sz w:val="24"/>
          <w:szCs w:val="24"/>
        </w:rPr>
        <w:t>PLANO ESTRATÉGICO DE EXECUÇÃO DE OBRAS</w:t>
      </w:r>
      <w:r w:rsidRPr="00A37E92">
        <w:rPr>
          <w:rFonts w:ascii="Calibri" w:hAnsi="Calibri" w:cs="Arial"/>
          <w:sz w:val="24"/>
          <w:szCs w:val="24"/>
        </w:rPr>
        <w:t>, que será submetido à fiscalização, esta aprovará ou não a proposta de trabalho emitida pela contratada.</w:t>
      </w:r>
    </w:p>
    <w:p w:rsidR="000A4D6B" w:rsidRPr="00A37E92" w:rsidRDefault="000A4D6B">
      <w:pPr>
        <w:pStyle w:val="PargrafodaLista"/>
        <w:ind w:left="1440" w:hanging="72"/>
        <w:rPr>
          <w:rFonts w:ascii="Calibri" w:hAnsi="Calibri" w:cs="Arial"/>
          <w:sz w:val="24"/>
          <w:szCs w:val="24"/>
        </w:rPr>
      </w:pPr>
    </w:p>
    <w:p w:rsidR="000A4D6B" w:rsidRPr="00A37E92" w:rsidRDefault="000A4D6B">
      <w:pPr>
        <w:numPr>
          <w:ilvl w:val="1"/>
          <w:numId w:val="5"/>
        </w:numPr>
        <w:overflowPunct/>
        <w:autoSpaceDE/>
        <w:jc w:val="both"/>
        <w:textAlignment w:val="auto"/>
      </w:pPr>
      <w:r w:rsidRPr="00A37E92">
        <w:rPr>
          <w:rFonts w:ascii="Calibri" w:eastAsia="Calibri" w:hAnsi="Calibri" w:cs="Calibri"/>
          <w:sz w:val="24"/>
          <w:szCs w:val="24"/>
        </w:rPr>
        <w:t xml:space="preserve"> </w:t>
      </w:r>
      <w:r w:rsidRPr="00A37E92">
        <w:rPr>
          <w:rFonts w:ascii="Calibri" w:hAnsi="Calibri" w:cs="Arial"/>
          <w:sz w:val="24"/>
          <w:szCs w:val="24"/>
        </w:rPr>
        <w:t>A vencedora deverá apresentar junto à Secretaria Municipal da Fazenda a caução no valor de 5% no valor da obra, nas condições previstas no art. 56 da Lei 8.666/93.</w:t>
      </w:r>
    </w:p>
    <w:p w:rsidR="00497DC1" w:rsidRPr="00A37E92" w:rsidRDefault="00497DC1" w:rsidP="00497DC1">
      <w:pPr>
        <w:pStyle w:val="PargrafodaLista"/>
      </w:pPr>
    </w:p>
    <w:p w:rsidR="00497DC1" w:rsidRPr="00A37E92" w:rsidRDefault="00497DC1" w:rsidP="00497DC1">
      <w:pPr>
        <w:overflowPunct/>
        <w:autoSpaceDE/>
        <w:jc w:val="both"/>
        <w:textAlignment w:val="auto"/>
      </w:pPr>
    </w:p>
    <w:p w:rsidR="00A6691A" w:rsidRPr="00A37E92" w:rsidRDefault="00A6691A" w:rsidP="00497DC1">
      <w:pPr>
        <w:overflowPunct/>
        <w:autoSpaceDE/>
        <w:jc w:val="both"/>
        <w:textAlignment w:val="auto"/>
      </w:pPr>
    </w:p>
    <w:p w:rsidR="00A6691A" w:rsidRPr="00A37E92" w:rsidRDefault="00A6691A" w:rsidP="00497DC1">
      <w:pPr>
        <w:overflowPunct/>
        <w:autoSpaceDE/>
        <w:jc w:val="both"/>
        <w:textAlignment w:val="auto"/>
      </w:pPr>
    </w:p>
    <w:p w:rsidR="00497DC1" w:rsidRPr="00A37E92" w:rsidRDefault="00497DC1" w:rsidP="00497DC1">
      <w:pPr>
        <w:overflowPunct/>
        <w:autoSpaceDE/>
        <w:jc w:val="both"/>
        <w:textAlignment w:val="auto"/>
      </w:pPr>
    </w:p>
    <w:p w:rsidR="000A4D6B" w:rsidRPr="00A37E92" w:rsidRDefault="000A4D6B">
      <w:pPr>
        <w:jc w:val="both"/>
        <w:rPr>
          <w:rFonts w:ascii="Calibri" w:hAnsi="Calibri" w:cs="Arial"/>
          <w:sz w:val="24"/>
          <w:szCs w:val="24"/>
        </w:rPr>
      </w:pPr>
    </w:p>
    <w:p w:rsidR="000A4D6B" w:rsidRPr="00A37E92" w:rsidRDefault="000A4D6B">
      <w:pPr>
        <w:pStyle w:val="Ttulo1"/>
        <w:numPr>
          <w:ilvl w:val="0"/>
          <w:numId w:val="5"/>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r w:rsidRPr="00A37E92">
        <w:rPr>
          <w:rFonts w:ascii="Calibri" w:hAnsi="Calibri" w:cs="Arial"/>
          <w:bCs/>
          <w:color w:val="auto"/>
          <w:szCs w:val="24"/>
        </w:rPr>
        <w:lastRenderedPageBreak/>
        <w:t>QUALIFICAÇÃO TÉCNICA.</w:t>
      </w:r>
    </w:p>
    <w:p w:rsidR="000A4D6B" w:rsidRPr="00A37E92" w:rsidRDefault="000A4D6B">
      <w:pPr>
        <w:rPr>
          <w:rFonts w:ascii="Calibri" w:hAnsi="Calibri" w:cs="Arial"/>
          <w:bCs/>
          <w:sz w:val="24"/>
          <w:szCs w:val="24"/>
          <w:highlight w:val="yellow"/>
        </w:rPr>
      </w:pPr>
    </w:p>
    <w:p w:rsidR="001575DA" w:rsidRPr="00A37E92" w:rsidRDefault="001575DA" w:rsidP="001575DA">
      <w:pPr>
        <w:autoSpaceDE/>
        <w:ind w:left="720"/>
        <w:contextualSpacing/>
        <w:jc w:val="both"/>
        <w:rPr>
          <w:rFonts w:ascii="Calibri" w:hAnsi="Calibri" w:cs="Calibri"/>
          <w:kern w:val="1"/>
          <w:sz w:val="24"/>
          <w:szCs w:val="24"/>
          <w:lang w:eastAsia="pt-BR"/>
        </w:rPr>
      </w:pPr>
      <w:r w:rsidRPr="00A37E92">
        <w:rPr>
          <w:rFonts w:ascii="Calibri" w:hAnsi="Calibri" w:cs="Calibri"/>
          <w:kern w:val="1"/>
          <w:sz w:val="24"/>
          <w:szCs w:val="24"/>
          <w:lang w:eastAsia="pt-BR"/>
        </w:rPr>
        <w:t>Para a fase de habilitação do certame licitatório, a empresa proponente deverá comprovar capacidade profissional (</w:t>
      </w:r>
      <w:r w:rsidR="00795281" w:rsidRPr="00A37E92">
        <w:rPr>
          <w:rFonts w:ascii="Calibri" w:hAnsi="Calibri" w:cs="Calibri"/>
          <w:kern w:val="1"/>
          <w:sz w:val="24"/>
          <w:szCs w:val="24"/>
          <w:lang w:eastAsia="pt-BR"/>
        </w:rPr>
        <w:t>critério</w:t>
      </w:r>
      <w:r w:rsidRPr="00A37E92">
        <w:rPr>
          <w:rFonts w:ascii="Calibri" w:hAnsi="Calibri" w:cs="Calibri"/>
          <w:kern w:val="1"/>
          <w:sz w:val="24"/>
          <w:szCs w:val="24"/>
          <w:lang w:eastAsia="pt-BR"/>
        </w:rPr>
        <w:t xml:space="preserve"> </w:t>
      </w:r>
      <w:r w:rsidR="00156E4F" w:rsidRPr="00A37E92">
        <w:rPr>
          <w:rFonts w:ascii="Calibri" w:hAnsi="Calibri" w:cs="Calibri"/>
          <w:kern w:val="1"/>
          <w:sz w:val="24"/>
          <w:szCs w:val="24"/>
          <w:lang w:eastAsia="pt-BR"/>
        </w:rPr>
        <w:t xml:space="preserve">de análise </w:t>
      </w:r>
      <w:r w:rsidRPr="00A37E92">
        <w:rPr>
          <w:rFonts w:ascii="Calibri" w:hAnsi="Calibri" w:cs="Calibri"/>
          <w:kern w:val="1"/>
          <w:sz w:val="24"/>
          <w:szCs w:val="24"/>
          <w:lang w:eastAsia="pt-BR"/>
        </w:rPr>
        <w:t>qualitativo) e operacional (c</w:t>
      </w:r>
      <w:r w:rsidR="00795281" w:rsidRPr="00A37E92">
        <w:rPr>
          <w:rFonts w:ascii="Calibri" w:hAnsi="Calibri" w:cs="Calibri"/>
          <w:kern w:val="1"/>
          <w:sz w:val="24"/>
          <w:szCs w:val="24"/>
          <w:lang w:eastAsia="pt-BR"/>
        </w:rPr>
        <w:t>ritério</w:t>
      </w:r>
      <w:r w:rsidRPr="00A37E92">
        <w:rPr>
          <w:rFonts w:ascii="Calibri" w:hAnsi="Calibri" w:cs="Calibri"/>
          <w:kern w:val="1"/>
          <w:sz w:val="24"/>
          <w:szCs w:val="24"/>
          <w:lang w:eastAsia="pt-BR"/>
        </w:rPr>
        <w:t xml:space="preserve"> </w:t>
      </w:r>
      <w:r w:rsidR="00156E4F" w:rsidRPr="00A37E92">
        <w:rPr>
          <w:rFonts w:ascii="Calibri" w:hAnsi="Calibri" w:cs="Calibri"/>
          <w:kern w:val="1"/>
          <w:sz w:val="24"/>
          <w:szCs w:val="24"/>
          <w:lang w:eastAsia="pt-BR"/>
        </w:rPr>
        <w:t xml:space="preserve">de análise </w:t>
      </w:r>
      <w:r w:rsidRPr="00A37E92">
        <w:rPr>
          <w:rFonts w:ascii="Calibri" w:hAnsi="Calibri" w:cs="Calibri"/>
          <w:kern w:val="1"/>
          <w:sz w:val="24"/>
          <w:szCs w:val="24"/>
          <w:lang w:eastAsia="pt-BR"/>
        </w:rPr>
        <w:t>quantitativo) para a realização dos serviços previstos neste Termo de Referência, conforme segue:</w:t>
      </w:r>
    </w:p>
    <w:p w:rsidR="002F1E19" w:rsidRPr="00A37E92" w:rsidRDefault="002F1E19" w:rsidP="001575DA">
      <w:pPr>
        <w:overflowPunct/>
        <w:autoSpaceDE/>
        <w:ind w:left="1276" w:hanging="1276"/>
        <w:jc w:val="both"/>
        <w:textAlignment w:val="auto"/>
      </w:pPr>
    </w:p>
    <w:p w:rsidR="002F1E19" w:rsidRPr="00A37E92" w:rsidRDefault="002F1E19" w:rsidP="002F1E19">
      <w:pPr>
        <w:overflowPunct/>
        <w:autoSpaceDE/>
        <w:ind w:left="1276"/>
        <w:jc w:val="both"/>
        <w:textAlignment w:val="auto"/>
      </w:pPr>
    </w:p>
    <w:p w:rsidR="002F1E19" w:rsidRPr="00A37E92" w:rsidRDefault="002F1E19" w:rsidP="00C20738">
      <w:pPr>
        <w:numPr>
          <w:ilvl w:val="0"/>
          <w:numId w:val="10"/>
        </w:numPr>
        <w:spacing w:after="240"/>
        <w:ind w:left="11" w:firstLine="0"/>
        <w:jc w:val="both"/>
        <w:rPr>
          <w:rFonts w:ascii="Century Gothic" w:hAnsi="Century Gothic" w:cs="Calibri"/>
        </w:rPr>
      </w:pPr>
      <w:r w:rsidRPr="00A37E92">
        <w:rPr>
          <w:rFonts w:ascii="Century Gothic" w:hAnsi="Century Gothic" w:cs="Calibri"/>
        </w:rPr>
        <w:t>Certificado de Registro e Regularidade da empresa (pessoa jurídica): a empresa proponente deverá comprovar regularidade e registro no Conselho Regional de Engenharia e Agronomia (CREA) ou Conselho de Arquitetura e Urbanismo (CAU), da região da sede da empresa, compatível com o objeto da licitação.</w:t>
      </w:r>
    </w:p>
    <w:p w:rsidR="002F1E19" w:rsidRPr="00A37E92" w:rsidRDefault="002F1E19" w:rsidP="00C20738">
      <w:pPr>
        <w:numPr>
          <w:ilvl w:val="0"/>
          <w:numId w:val="10"/>
        </w:numPr>
        <w:spacing w:after="240"/>
        <w:ind w:left="11" w:firstLine="0"/>
        <w:jc w:val="both"/>
        <w:rPr>
          <w:rFonts w:ascii="Century Gothic" w:hAnsi="Century Gothic" w:cs="Calibri"/>
          <w:b/>
        </w:rPr>
      </w:pPr>
      <w:r w:rsidRPr="00A37E92">
        <w:rPr>
          <w:rFonts w:ascii="Century Gothic" w:hAnsi="Century Gothic" w:cs="Calibri"/>
        </w:rPr>
        <w:t>Capacidade Técnica Operacional (pessoa jurídica): a empresa proponente deverá comprovar, por intermédio de documento (certidão, declaração ou atestado) fornecido por pessoa(s) jurídica(s) de direito público ou privado, e acompanhado pelas respectivas CAT – Certidão de Acervo Técnico do CREA/CAU, do (s) profissional (ais) do seu quadro devidamente contratado (s), ter executado os seguintes itens:</w:t>
      </w:r>
    </w:p>
    <w:tbl>
      <w:tblPr>
        <w:tblStyle w:val="Tabelacomgrade1"/>
        <w:tblW w:w="9498" w:type="dxa"/>
        <w:tblLayout w:type="fixed"/>
        <w:tblLook w:val="0000" w:firstRow="0" w:lastRow="0" w:firstColumn="0" w:lastColumn="0" w:noHBand="0" w:noVBand="0"/>
      </w:tblPr>
      <w:tblGrid>
        <w:gridCol w:w="4815"/>
        <w:gridCol w:w="4683"/>
      </w:tblGrid>
      <w:tr w:rsidR="00A37E92" w:rsidRPr="00A37E92" w:rsidTr="007539DA">
        <w:trPr>
          <w:trHeight w:val="511"/>
        </w:trPr>
        <w:tc>
          <w:tcPr>
            <w:tcW w:w="4815" w:type="dxa"/>
            <w:vAlign w:val="center"/>
          </w:tcPr>
          <w:p w:rsidR="002F1E19" w:rsidRPr="00A37E92" w:rsidRDefault="002F1E19" w:rsidP="00C20738">
            <w:pPr>
              <w:ind w:left="11"/>
              <w:jc w:val="center"/>
              <w:rPr>
                <w:sz w:val="22"/>
                <w:szCs w:val="22"/>
              </w:rPr>
            </w:pPr>
            <w:r w:rsidRPr="00A37E92">
              <w:rPr>
                <w:rFonts w:ascii="Calibri" w:hAnsi="Calibri" w:cs="Arial"/>
                <w:b/>
                <w:bCs/>
                <w:sz w:val="22"/>
                <w:szCs w:val="22"/>
              </w:rPr>
              <w:t>SERVIÇO DE RELEVÂNCIA TÉCNICA</w:t>
            </w:r>
          </w:p>
        </w:tc>
        <w:tc>
          <w:tcPr>
            <w:tcW w:w="4683" w:type="dxa"/>
            <w:vAlign w:val="center"/>
          </w:tcPr>
          <w:p w:rsidR="002F1E19" w:rsidRPr="00A37E92" w:rsidRDefault="002F1E19" w:rsidP="00C20738">
            <w:pPr>
              <w:ind w:left="11"/>
              <w:jc w:val="center"/>
              <w:rPr>
                <w:sz w:val="22"/>
                <w:szCs w:val="22"/>
              </w:rPr>
            </w:pPr>
            <w:r w:rsidRPr="00A37E92">
              <w:rPr>
                <w:rFonts w:ascii="Calibri" w:hAnsi="Calibri" w:cs="Arial"/>
                <w:b/>
                <w:bCs/>
                <w:sz w:val="22"/>
                <w:szCs w:val="22"/>
              </w:rPr>
              <w:t>COMPROVAÇÃO QUANTITATIVA MÍNIMA</w:t>
            </w:r>
          </w:p>
        </w:tc>
      </w:tr>
      <w:tr w:rsidR="00A37E92" w:rsidRPr="00A37E92" w:rsidTr="007539DA">
        <w:trPr>
          <w:trHeight w:val="329"/>
        </w:trPr>
        <w:tc>
          <w:tcPr>
            <w:tcW w:w="4815" w:type="dxa"/>
            <w:vAlign w:val="center"/>
          </w:tcPr>
          <w:p w:rsidR="002F1E19" w:rsidRPr="00A37E92" w:rsidRDefault="002F1E19" w:rsidP="00C20738">
            <w:pPr>
              <w:ind w:left="11"/>
              <w:jc w:val="center"/>
              <w:rPr>
                <w:sz w:val="22"/>
                <w:szCs w:val="22"/>
              </w:rPr>
            </w:pPr>
            <w:r w:rsidRPr="00A37E92">
              <w:rPr>
                <w:rFonts w:ascii="Calibri" w:hAnsi="Calibri" w:cs="Arial"/>
                <w:sz w:val="22"/>
                <w:szCs w:val="22"/>
              </w:rPr>
              <w:t>REFORMA DE EDIFICAÇÕES EM ALVENARIA</w:t>
            </w:r>
          </w:p>
        </w:tc>
        <w:tc>
          <w:tcPr>
            <w:tcW w:w="4683" w:type="dxa"/>
            <w:vAlign w:val="center"/>
          </w:tcPr>
          <w:p w:rsidR="002F1E19" w:rsidRPr="00A37E92" w:rsidRDefault="002F1E19" w:rsidP="00C20738">
            <w:pPr>
              <w:ind w:left="11"/>
              <w:jc w:val="center"/>
              <w:rPr>
                <w:sz w:val="22"/>
                <w:szCs w:val="22"/>
              </w:rPr>
            </w:pPr>
            <w:r w:rsidRPr="00A37E92">
              <w:rPr>
                <w:rFonts w:ascii="Calibri" w:hAnsi="Calibri" w:cs="Arial"/>
                <w:sz w:val="22"/>
                <w:szCs w:val="22"/>
              </w:rPr>
              <w:t>420,00 m²</w:t>
            </w:r>
          </w:p>
        </w:tc>
      </w:tr>
      <w:tr w:rsidR="00A37E92" w:rsidRPr="00A37E92" w:rsidTr="007539DA">
        <w:trPr>
          <w:trHeight w:val="264"/>
        </w:trPr>
        <w:tc>
          <w:tcPr>
            <w:tcW w:w="4815" w:type="dxa"/>
            <w:vAlign w:val="center"/>
          </w:tcPr>
          <w:p w:rsidR="002F1E19" w:rsidRPr="00A37E92" w:rsidRDefault="002F1E19" w:rsidP="00C20738">
            <w:pPr>
              <w:ind w:left="11"/>
              <w:jc w:val="center"/>
              <w:rPr>
                <w:sz w:val="22"/>
                <w:szCs w:val="22"/>
              </w:rPr>
            </w:pPr>
            <w:r w:rsidRPr="00A37E92">
              <w:rPr>
                <w:rFonts w:ascii="Calibri" w:hAnsi="Calibri" w:cs="Arial"/>
                <w:sz w:val="22"/>
                <w:szCs w:val="22"/>
              </w:rPr>
              <w:t>PINTURA</w:t>
            </w:r>
          </w:p>
        </w:tc>
        <w:tc>
          <w:tcPr>
            <w:tcW w:w="4683" w:type="dxa"/>
            <w:vAlign w:val="center"/>
          </w:tcPr>
          <w:p w:rsidR="002F1E19" w:rsidRPr="00A37E92" w:rsidRDefault="002F1E19" w:rsidP="00C20738">
            <w:pPr>
              <w:ind w:left="11"/>
              <w:jc w:val="center"/>
              <w:rPr>
                <w:sz w:val="22"/>
                <w:szCs w:val="22"/>
              </w:rPr>
            </w:pPr>
            <w:r w:rsidRPr="00A37E92">
              <w:rPr>
                <w:rFonts w:ascii="Calibri" w:hAnsi="Calibri" w:cs="Arial"/>
                <w:sz w:val="22"/>
                <w:szCs w:val="22"/>
              </w:rPr>
              <w:t>1.060,00 m²</w:t>
            </w:r>
          </w:p>
        </w:tc>
      </w:tr>
      <w:tr w:rsidR="00A37E92" w:rsidRPr="00A37E92" w:rsidTr="007539DA">
        <w:trPr>
          <w:trHeight w:val="253"/>
        </w:trPr>
        <w:tc>
          <w:tcPr>
            <w:tcW w:w="4815" w:type="dxa"/>
            <w:vAlign w:val="center"/>
          </w:tcPr>
          <w:p w:rsidR="002F1E19" w:rsidRPr="00A37E92" w:rsidRDefault="002F1E19" w:rsidP="00C20738">
            <w:pPr>
              <w:ind w:left="11"/>
              <w:jc w:val="center"/>
              <w:rPr>
                <w:rFonts w:ascii="Calibri" w:hAnsi="Calibri" w:cs="Arial"/>
                <w:sz w:val="22"/>
                <w:szCs w:val="22"/>
              </w:rPr>
            </w:pPr>
            <w:r w:rsidRPr="00A37E92">
              <w:rPr>
                <w:rFonts w:ascii="Calibri" w:hAnsi="Calibri" w:cs="Arial"/>
                <w:sz w:val="22"/>
                <w:szCs w:val="22"/>
              </w:rPr>
              <w:t>COBERTURA</w:t>
            </w:r>
          </w:p>
        </w:tc>
        <w:tc>
          <w:tcPr>
            <w:tcW w:w="4683" w:type="dxa"/>
            <w:vAlign w:val="center"/>
          </w:tcPr>
          <w:p w:rsidR="002F1E19" w:rsidRPr="00A37E92" w:rsidRDefault="002F1E19" w:rsidP="00C20738">
            <w:pPr>
              <w:ind w:left="11"/>
              <w:jc w:val="center"/>
              <w:rPr>
                <w:rFonts w:ascii="Calibri" w:hAnsi="Calibri" w:cs="Arial"/>
                <w:sz w:val="22"/>
                <w:szCs w:val="22"/>
              </w:rPr>
            </w:pPr>
            <w:r w:rsidRPr="00A37E92">
              <w:rPr>
                <w:rFonts w:ascii="Calibri" w:hAnsi="Calibri" w:cs="Arial"/>
                <w:sz w:val="22"/>
                <w:szCs w:val="22"/>
              </w:rPr>
              <w:t>80,00 m²</w:t>
            </w:r>
          </w:p>
        </w:tc>
      </w:tr>
    </w:tbl>
    <w:p w:rsidR="002F1E19" w:rsidRPr="00A37E92" w:rsidRDefault="002F1E19" w:rsidP="00C20738">
      <w:pPr>
        <w:ind w:left="11"/>
        <w:jc w:val="both"/>
        <w:rPr>
          <w:rFonts w:ascii="Century Gothic" w:hAnsi="Century Gothic" w:cs="Calibri"/>
        </w:rPr>
      </w:pPr>
    </w:p>
    <w:p w:rsidR="002F1E19" w:rsidRPr="00A37E92" w:rsidRDefault="002F1E19" w:rsidP="00C20738">
      <w:pPr>
        <w:ind w:left="11"/>
        <w:jc w:val="both"/>
        <w:rPr>
          <w:rFonts w:ascii="Century Gothic" w:hAnsi="Century Gothic" w:cs="Calibri"/>
        </w:rPr>
      </w:pPr>
      <w:r w:rsidRPr="00A37E92">
        <w:rPr>
          <w:rFonts w:ascii="Century Gothic" w:hAnsi="Century Gothic" w:cs="Calibri"/>
        </w:rPr>
        <w:t>b.1) Será permitida a comprovação quantitativa mínima através da apresentação de certidão (ões) e atestado (s) proveniente (s) de no máximo 03 (três) contratos para cada item.</w:t>
      </w:r>
    </w:p>
    <w:p w:rsidR="002F1E19" w:rsidRPr="00A37E92" w:rsidRDefault="002F1E19" w:rsidP="00C20738">
      <w:pPr>
        <w:ind w:left="11"/>
        <w:jc w:val="both"/>
        <w:rPr>
          <w:rFonts w:ascii="Century Gothic" w:hAnsi="Century Gothic" w:cs="Calibri"/>
        </w:rPr>
      </w:pPr>
    </w:p>
    <w:p w:rsidR="002F1E19" w:rsidRPr="00A37E92" w:rsidRDefault="002F1E19" w:rsidP="00C20738">
      <w:pPr>
        <w:ind w:left="11"/>
        <w:jc w:val="both"/>
        <w:rPr>
          <w:rFonts w:ascii="Century Gothic" w:hAnsi="Century Gothic" w:cs="Calibri"/>
        </w:rPr>
      </w:pPr>
      <w:r w:rsidRPr="00A37E92">
        <w:rPr>
          <w:rFonts w:ascii="Century Gothic" w:hAnsi="Century Gothic" w:cs="Calibri"/>
        </w:rPr>
        <w:t>b.2) Deverão ser observadas as seguintes informações básicas na apresentação dos certidão(ões) e/ou atestado(s): nome do contratado e do contratante; Identificação do objeto do contrato (tipo ou natureza da obra); Localização e data da realização da obra; Serviços executados.</w:t>
      </w:r>
    </w:p>
    <w:p w:rsidR="002F1E19" w:rsidRPr="00A37E92" w:rsidRDefault="002F1E19" w:rsidP="00C20738">
      <w:pPr>
        <w:ind w:left="11"/>
        <w:jc w:val="both"/>
        <w:rPr>
          <w:rFonts w:ascii="Century Gothic" w:hAnsi="Century Gothic" w:cs="Calibri"/>
        </w:rPr>
      </w:pPr>
    </w:p>
    <w:p w:rsidR="002F1E19" w:rsidRPr="00A37E92" w:rsidRDefault="002F1E19" w:rsidP="00C20738">
      <w:pPr>
        <w:ind w:left="11"/>
        <w:jc w:val="both"/>
        <w:rPr>
          <w:rFonts w:ascii="Century Gothic" w:hAnsi="Century Gothic" w:cs="Calibri"/>
        </w:rPr>
      </w:pPr>
      <w:r w:rsidRPr="00A37E92">
        <w:rPr>
          <w:rFonts w:ascii="Century Gothic" w:hAnsi="Century Gothic" w:cs="Calibri"/>
        </w:rPr>
        <w:t>c) Certificado de Registro e Regularidade dos Profissionais (pessoas físicas): apresentar registro e/ou certidão de inscrição e comprovante de regularidade junto ao Conselho Regional de Engenharia e Agronomia (CREA) ou Conselho de Arquitetura e Urbanismo (CAU), de um dos seguintes profissionais: 1 (um) Engenheiro Civil ou Arquiteto, que será o responsável técnico pela condução dos serviços.</w:t>
      </w:r>
    </w:p>
    <w:p w:rsidR="002F1E19" w:rsidRPr="00A37E92" w:rsidRDefault="002F1E19" w:rsidP="00C20738">
      <w:pPr>
        <w:ind w:left="11"/>
        <w:jc w:val="both"/>
        <w:rPr>
          <w:rFonts w:ascii="Century Gothic" w:hAnsi="Century Gothic" w:cs="Calibri"/>
        </w:rPr>
      </w:pPr>
    </w:p>
    <w:p w:rsidR="002F1E19" w:rsidRPr="00A37E92" w:rsidRDefault="002F1E19" w:rsidP="00C20738">
      <w:pPr>
        <w:ind w:left="11"/>
        <w:jc w:val="both"/>
        <w:rPr>
          <w:rFonts w:ascii="Century Gothic" w:hAnsi="Century Gothic" w:cs="Calibri"/>
          <w:b/>
        </w:rPr>
      </w:pPr>
      <w:r w:rsidRPr="00A37E92">
        <w:rPr>
          <w:rFonts w:ascii="Century Gothic" w:hAnsi="Century Gothic" w:cs="Calibri"/>
        </w:rPr>
        <w:t xml:space="preserve">d) Capacidade Técnica Profissional (pessoa física): o responsável técnico (pessoa física) deverá comprovar, por intermédio de documento (certidão, declaração ou atestado) fornecido por pessoa(s) jurídica(s) de direito público ou privado, e acompanhado pelas respectivas CAT – Certidão de Acervo Técnico do CREA ou CAU, experiência na execução de objeto compatível em características com o edital, ou seja </w:t>
      </w:r>
      <w:r w:rsidRPr="00A37E92">
        <w:rPr>
          <w:rFonts w:ascii="Century Gothic" w:hAnsi="Century Gothic" w:cs="Calibri"/>
          <w:b/>
        </w:rPr>
        <w:t>EXECUÇÃO DE REFORMA EM EDIFICAÇÃO.</w:t>
      </w:r>
    </w:p>
    <w:p w:rsidR="002F1E19" w:rsidRPr="00A37E92" w:rsidRDefault="002F1E19" w:rsidP="00C20738">
      <w:pPr>
        <w:ind w:left="11"/>
        <w:jc w:val="both"/>
        <w:rPr>
          <w:rFonts w:ascii="Century Gothic" w:hAnsi="Century Gothic" w:cs="Calibri"/>
        </w:rPr>
      </w:pPr>
    </w:p>
    <w:p w:rsidR="002F1E19" w:rsidRPr="00A37E92" w:rsidRDefault="002F1E19" w:rsidP="00C20738">
      <w:pPr>
        <w:ind w:left="11"/>
        <w:jc w:val="both"/>
        <w:rPr>
          <w:rFonts w:ascii="Century Gothic" w:hAnsi="Century Gothic" w:cs="Calibri"/>
        </w:rPr>
      </w:pPr>
      <w:r w:rsidRPr="00A37E92">
        <w:rPr>
          <w:rFonts w:ascii="Century Gothic" w:hAnsi="Century Gothic" w:cs="Calibri"/>
        </w:rPr>
        <w:lastRenderedPageBreak/>
        <w:t xml:space="preserve">d.1)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2F1E19" w:rsidRPr="00A37E92" w:rsidRDefault="002F1E19" w:rsidP="00C20738">
      <w:pPr>
        <w:ind w:left="11"/>
        <w:jc w:val="both"/>
        <w:rPr>
          <w:rFonts w:ascii="Century Gothic" w:hAnsi="Century Gothic" w:cs="Calibri"/>
        </w:rPr>
      </w:pPr>
    </w:p>
    <w:p w:rsidR="002F1E19" w:rsidRPr="00A37E92" w:rsidRDefault="002F1E19" w:rsidP="00C20738">
      <w:pPr>
        <w:widowControl w:val="0"/>
        <w:tabs>
          <w:tab w:val="left" w:pos="851"/>
        </w:tabs>
        <w:suppressAutoHyphens w:val="0"/>
        <w:overflowPunct/>
        <w:autoSpaceDE/>
        <w:spacing w:line="276" w:lineRule="auto"/>
        <w:ind w:left="11"/>
        <w:jc w:val="both"/>
        <w:textAlignment w:val="auto"/>
        <w:rPr>
          <w:rFonts w:ascii="Century Gothic" w:eastAsia="Lucida Sans Unicode" w:hAnsi="Century Gothic" w:cs="Arial"/>
          <w:lang w:eastAsia="en-US"/>
        </w:rPr>
      </w:pPr>
      <w:r w:rsidRPr="00A37E92">
        <w:rPr>
          <w:rFonts w:ascii="Century Gothic" w:eastAsia="Lucida Sans Unicode" w:hAnsi="Century Gothic" w:cs="Arial"/>
          <w:lang w:eastAsia="en-US"/>
        </w:rPr>
        <w:t xml:space="preserve">d.2) Quando se tratar de dirigente ou sócio da empresa licitante, tal comprovação será feita através do ato constitutivo da mesma e Certidão do CREA ou CAU, devidamente atualizada. </w:t>
      </w:r>
    </w:p>
    <w:p w:rsidR="002F1E19" w:rsidRPr="00A37E92" w:rsidRDefault="002F1E19" w:rsidP="00C20738">
      <w:pPr>
        <w:widowControl w:val="0"/>
        <w:tabs>
          <w:tab w:val="left" w:pos="851"/>
        </w:tabs>
        <w:suppressAutoHyphens w:val="0"/>
        <w:overflowPunct/>
        <w:autoSpaceDE/>
        <w:ind w:left="11"/>
        <w:jc w:val="both"/>
        <w:textAlignment w:val="auto"/>
        <w:rPr>
          <w:rFonts w:ascii="Century Gothic" w:eastAsia="Lucida Sans Unicode" w:hAnsi="Century Gothic"/>
          <w:lang w:eastAsia="en-US"/>
        </w:rPr>
      </w:pPr>
    </w:p>
    <w:p w:rsidR="002F1E19" w:rsidRPr="00A37E92" w:rsidRDefault="002F1E19" w:rsidP="00C20738">
      <w:pPr>
        <w:spacing w:after="240"/>
        <w:ind w:left="11"/>
        <w:jc w:val="both"/>
        <w:rPr>
          <w:rFonts w:ascii="Century Gothic" w:hAnsi="Century Gothic" w:cs="Calibri"/>
        </w:rPr>
      </w:pPr>
      <w:r w:rsidRPr="00A37E92">
        <w:rPr>
          <w:rFonts w:ascii="Century Gothic" w:hAnsi="Century Gothic" w:cs="Calibri"/>
        </w:rPr>
        <w:t>d.3) Não será permitido apresentar comprovação de vínculo de um mesmo profissional em mais de uma licitante, sob pena de inabilitação de ambas.</w:t>
      </w:r>
    </w:p>
    <w:p w:rsidR="002F1E19" w:rsidRPr="00A37E92" w:rsidRDefault="002F1E19" w:rsidP="001575DA">
      <w:pPr>
        <w:overflowPunct/>
        <w:autoSpaceDE/>
        <w:ind w:left="1276" w:hanging="1276"/>
        <w:jc w:val="both"/>
        <w:textAlignment w:val="auto"/>
      </w:pPr>
    </w:p>
    <w:p w:rsidR="0082370D" w:rsidRPr="00A37E92" w:rsidRDefault="00845E81" w:rsidP="00845E81">
      <w:pPr>
        <w:overflowPunct/>
        <w:autoSpaceDE/>
        <w:ind w:firstLine="1276"/>
        <w:jc w:val="both"/>
        <w:textAlignment w:val="auto"/>
        <w:rPr>
          <w:rFonts w:ascii="Calibri" w:hAnsi="Calibri" w:cs="Calibri"/>
          <w:b/>
          <w:kern w:val="1"/>
          <w:sz w:val="24"/>
          <w:szCs w:val="24"/>
          <w:lang w:eastAsia="pt-BR"/>
        </w:rPr>
      </w:pPr>
      <w:bookmarkStart w:id="0" w:name="_Ref185154825"/>
      <w:r w:rsidRPr="00A37E92">
        <w:rPr>
          <w:rFonts w:ascii="Calibri" w:hAnsi="Calibri" w:cs="Calibri"/>
          <w:b/>
          <w:kern w:val="1"/>
          <w:sz w:val="24"/>
          <w:szCs w:val="24"/>
          <w:lang w:eastAsia="pt-BR"/>
        </w:rPr>
        <w:t xml:space="preserve">7.3 CONDIÇÕES </w:t>
      </w:r>
      <w:r w:rsidR="00EB6ACF" w:rsidRPr="00A37E92">
        <w:rPr>
          <w:rFonts w:ascii="Calibri" w:hAnsi="Calibri" w:cs="Calibri"/>
          <w:b/>
          <w:kern w:val="1"/>
          <w:sz w:val="24"/>
          <w:szCs w:val="24"/>
          <w:lang w:eastAsia="pt-BR"/>
        </w:rPr>
        <w:t>DE PARTICIPAÇÃO</w:t>
      </w:r>
    </w:p>
    <w:p w:rsidR="00845E81" w:rsidRPr="00A37E92" w:rsidRDefault="00845E81">
      <w:pPr>
        <w:overflowPunct/>
        <w:autoSpaceDE/>
        <w:jc w:val="both"/>
        <w:textAlignment w:val="auto"/>
        <w:rPr>
          <w:rFonts w:ascii="Calibri" w:hAnsi="Calibri" w:cs="Arial"/>
          <w:sz w:val="24"/>
          <w:szCs w:val="24"/>
        </w:rPr>
      </w:pPr>
    </w:p>
    <w:bookmarkEnd w:id="0"/>
    <w:p w:rsidR="002D6EA1" w:rsidRPr="00A37E92" w:rsidRDefault="0082370D" w:rsidP="005B75AE">
      <w:pPr>
        <w:tabs>
          <w:tab w:val="left" w:pos="851"/>
        </w:tabs>
        <w:spacing w:after="120" w:line="276" w:lineRule="auto"/>
        <w:ind w:left="505"/>
        <w:jc w:val="both"/>
        <w:rPr>
          <w:rFonts w:ascii="Calibri" w:hAnsi="Calibri" w:cs="Arial"/>
          <w:sz w:val="24"/>
          <w:szCs w:val="24"/>
        </w:rPr>
      </w:pPr>
      <w:r w:rsidRPr="00A37E92">
        <w:rPr>
          <w:rFonts w:ascii="Calibri" w:hAnsi="Calibri" w:cs="Arial"/>
          <w:sz w:val="24"/>
          <w:szCs w:val="24"/>
        </w:rPr>
        <w:t>7.3</w:t>
      </w:r>
      <w:r w:rsidR="00845E81" w:rsidRPr="00A37E92">
        <w:rPr>
          <w:rFonts w:ascii="Calibri" w:hAnsi="Calibri" w:cs="Arial"/>
          <w:sz w:val="24"/>
          <w:szCs w:val="24"/>
        </w:rPr>
        <w:t>.1.</w:t>
      </w:r>
      <w:r w:rsidR="002D6EA1" w:rsidRPr="00A37E92">
        <w:rPr>
          <w:rFonts w:ascii="Calibri" w:hAnsi="Calibri" w:cs="Arial"/>
          <w:sz w:val="24"/>
          <w:szCs w:val="24"/>
        </w:rPr>
        <w:t xml:space="preserve"> Somente serão aceitos atestado(s) e certidão(es) fornecidos por pessoas jurídicas de direito público ou privado, devidamente certificados pelo CREA ou CAU da região onde foram executados os serviços.</w:t>
      </w:r>
    </w:p>
    <w:p w:rsidR="002D6EA1" w:rsidRPr="00A37E92" w:rsidRDefault="0082370D" w:rsidP="005B75AE">
      <w:pPr>
        <w:widowControl w:val="0"/>
        <w:tabs>
          <w:tab w:val="left" w:pos="851"/>
        </w:tabs>
        <w:suppressAutoHyphens w:val="0"/>
        <w:overflowPunct/>
        <w:autoSpaceDE/>
        <w:spacing w:after="120" w:line="276" w:lineRule="auto"/>
        <w:ind w:left="505"/>
        <w:jc w:val="both"/>
        <w:textAlignment w:val="auto"/>
        <w:rPr>
          <w:rFonts w:ascii="Calibri" w:hAnsi="Calibri" w:cs="Arial"/>
          <w:sz w:val="24"/>
          <w:szCs w:val="24"/>
        </w:rPr>
      </w:pPr>
      <w:r w:rsidRPr="00A37E92">
        <w:rPr>
          <w:rFonts w:ascii="Calibri" w:hAnsi="Calibri" w:cs="Arial"/>
          <w:sz w:val="24"/>
          <w:szCs w:val="24"/>
        </w:rPr>
        <w:t>7</w:t>
      </w:r>
      <w:r w:rsidR="002D6EA1" w:rsidRPr="00A37E92">
        <w:rPr>
          <w:rFonts w:ascii="Calibri" w:hAnsi="Calibri" w:cs="Arial"/>
          <w:sz w:val="24"/>
          <w:szCs w:val="24"/>
        </w:rPr>
        <w:t>.</w:t>
      </w:r>
      <w:r w:rsidRPr="00A37E92">
        <w:rPr>
          <w:rFonts w:ascii="Calibri" w:hAnsi="Calibri" w:cs="Arial"/>
          <w:sz w:val="24"/>
          <w:szCs w:val="24"/>
        </w:rPr>
        <w:t>3.</w:t>
      </w:r>
      <w:r w:rsidR="005B75AE" w:rsidRPr="00A37E92">
        <w:rPr>
          <w:rFonts w:ascii="Calibri" w:hAnsi="Calibri" w:cs="Arial"/>
          <w:sz w:val="24"/>
          <w:szCs w:val="24"/>
        </w:rPr>
        <w:t>2</w:t>
      </w:r>
      <w:r w:rsidR="00845E81" w:rsidRPr="00A37E92">
        <w:rPr>
          <w:rFonts w:ascii="Calibri" w:hAnsi="Calibri" w:cs="Arial"/>
          <w:sz w:val="24"/>
          <w:szCs w:val="24"/>
        </w:rPr>
        <w:t>.</w:t>
      </w:r>
      <w:r w:rsidR="002D6EA1" w:rsidRPr="00A37E92">
        <w:rPr>
          <w:rFonts w:ascii="Calibri" w:hAnsi="Calibri" w:cs="Arial"/>
          <w:sz w:val="24"/>
          <w:szCs w:val="24"/>
        </w:rPr>
        <w:t xml:space="preserve"> Apresentar somente o(s) atestado(s) e certidão(ões) necessário(s) e suficiente(s) para a comprovação do exigido.</w:t>
      </w:r>
    </w:p>
    <w:p w:rsidR="002D6EA1" w:rsidRPr="00A37E92" w:rsidRDefault="00845E81" w:rsidP="005B75AE">
      <w:pPr>
        <w:widowControl w:val="0"/>
        <w:tabs>
          <w:tab w:val="left" w:pos="851"/>
        </w:tabs>
        <w:suppressAutoHyphens w:val="0"/>
        <w:overflowPunct/>
        <w:autoSpaceDE/>
        <w:spacing w:after="120" w:line="276" w:lineRule="auto"/>
        <w:ind w:left="505"/>
        <w:jc w:val="both"/>
        <w:textAlignment w:val="auto"/>
        <w:rPr>
          <w:rFonts w:ascii="Calibri" w:hAnsi="Calibri" w:cs="Arial"/>
          <w:sz w:val="24"/>
          <w:szCs w:val="24"/>
        </w:rPr>
      </w:pPr>
      <w:r w:rsidRPr="00A37E92">
        <w:rPr>
          <w:rFonts w:ascii="Calibri" w:hAnsi="Calibri" w:cs="Arial"/>
          <w:sz w:val="24"/>
          <w:szCs w:val="24"/>
        </w:rPr>
        <w:t>7.3.</w:t>
      </w:r>
      <w:r w:rsidR="005B75AE" w:rsidRPr="00A37E92">
        <w:rPr>
          <w:rFonts w:ascii="Calibri" w:hAnsi="Calibri" w:cs="Arial"/>
          <w:sz w:val="24"/>
          <w:szCs w:val="24"/>
        </w:rPr>
        <w:t>3</w:t>
      </w:r>
      <w:r w:rsidRPr="00A37E92">
        <w:rPr>
          <w:rFonts w:ascii="Calibri" w:hAnsi="Calibri" w:cs="Arial"/>
          <w:sz w:val="24"/>
          <w:szCs w:val="24"/>
        </w:rPr>
        <w:t>.</w:t>
      </w:r>
      <w:r w:rsidR="002D6EA1" w:rsidRPr="00A37E92">
        <w:rPr>
          <w:rFonts w:ascii="Calibri" w:hAnsi="Calibri" w:cs="Arial"/>
          <w:sz w:val="24"/>
          <w:szCs w:val="24"/>
        </w:rPr>
        <w:t xml:space="preserve"> O atestado ou certidão que não atender a todas as características citadas nas condições acima, não será considerado pela Comissão de Licitação. </w:t>
      </w:r>
    </w:p>
    <w:p w:rsidR="002D6EA1" w:rsidRPr="00A37E92" w:rsidRDefault="00845E81" w:rsidP="005B75AE">
      <w:pPr>
        <w:widowControl w:val="0"/>
        <w:tabs>
          <w:tab w:val="left" w:pos="851"/>
        </w:tabs>
        <w:suppressAutoHyphens w:val="0"/>
        <w:overflowPunct/>
        <w:autoSpaceDE/>
        <w:spacing w:after="120" w:line="276" w:lineRule="auto"/>
        <w:ind w:left="505"/>
        <w:jc w:val="both"/>
        <w:textAlignment w:val="auto"/>
        <w:rPr>
          <w:rFonts w:ascii="Calibri" w:hAnsi="Calibri" w:cs="Arial"/>
          <w:sz w:val="24"/>
          <w:szCs w:val="24"/>
        </w:rPr>
      </w:pPr>
      <w:r w:rsidRPr="00A37E92">
        <w:rPr>
          <w:rFonts w:ascii="Calibri" w:hAnsi="Calibri" w:cs="Arial"/>
          <w:sz w:val="24"/>
          <w:szCs w:val="24"/>
        </w:rPr>
        <w:t>7.3.</w:t>
      </w:r>
      <w:r w:rsidR="005B75AE" w:rsidRPr="00A37E92">
        <w:rPr>
          <w:rFonts w:ascii="Calibri" w:hAnsi="Calibri" w:cs="Arial"/>
          <w:sz w:val="24"/>
          <w:szCs w:val="24"/>
        </w:rPr>
        <w:t>4.</w:t>
      </w:r>
      <w:r w:rsidR="002D6EA1" w:rsidRPr="00A37E92">
        <w:rPr>
          <w:rFonts w:ascii="Calibri" w:hAnsi="Calibri" w:cs="Arial"/>
          <w:sz w:val="24"/>
          <w:szCs w:val="24"/>
        </w:rPr>
        <w:t xml:space="preserve"> A montagem e supervisão da equipe técnica e operacional, ficará inteiramente a cargo da contratada, observando a alocação de profissionais devidamente habilitados para cada especialidade. Neste particular, por ocasião da execução do objeto, a fiscalização poderá exercer o direito a veto de profissionais que não estejam qualificados de acordo com suas atribuições ou mesmo que qualificados, não estejam correspondendo no desenvolvimento do objeto pretendido.</w:t>
      </w:r>
    </w:p>
    <w:p w:rsidR="000A4D6B" w:rsidRPr="00A37E92" w:rsidRDefault="000A4D6B" w:rsidP="0082370D">
      <w:pPr>
        <w:tabs>
          <w:tab w:val="left" w:pos="426"/>
        </w:tabs>
        <w:jc w:val="both"/>
      </w:pPr>
    </w:p>
    <w:p w:rsidR="00A6691A" w:rsidRPr="00A37E92" w:rsidRDefault="00A6691A">
      <w:pPr>
        <w:tabs>
          <w:tab w:val="left" w:pos="426"/>
        </w:tabs>
        <w:spacing w:line="360" w:lineRule="auto"/>
        <w:jc w:val="both"/>
      </w:pPr>
    </w:p>
    <w:p w:rsidR="000A4D6B" w:rsidRPr="00A37E92" w:rsidRDefault="000A4D6B">
      <w:pPr>
        <w:pStyle w:val="Ttulo1"/>
        <w:pBdr>
          <w:top w:val="single" w:sz="4" w:space="1" w:color="000000"/>
          <w:left w:val="single" w:sz="4" w:space="4" w:color="000000"/>
          <w:bottom w:val="single" w:sz="4" w:space="1" w:color="000000"/>
          <w:right w:val="single" w:sz="4" w:space="4" w:color="000000"/>
        </w:pBdr>
        <w:shd w:val="clear" w:color="auto" w:fill="BFBFBF"/>
        <w:overflowPunct/>
        <w:autoSpaceDE/>
        <w:ind w:left="0" w:firstLine="0"/>
        <w:jc w:val="both"/>
        <w:textAlignment w:val="auto"/>
        <w:rPr>
          <w:color w:val="auto"/>
        </w:rPr>
      </w:pPr>
      <w:r w:rsidRPr="00A37E92">
        <w:rPr>
          <w:rFonts w:ascii="Calibri" w:hAnsi="Calibri" w:cs="Arial"/>
          <w:bCs/>
          <w:color w:val="auto"/>
          <w:szCs w:val="24"/>
        </w:rPr>
        <w:t>8.  OBRIGAÇÕES DA CONTRATADA.</w:t>
      </w:r>
    </w:p>
    <w:p w:rsidR="000A4D6B" w:rsidRPr="00A37E92" w:rsidRDefault="000A4D6B">
      <w:pPr>
        <w:jc w:val="both"/>
        <w:rPr>
          <w:rFonts w:ascii="Calibri" w:eastAsia="Calibri" w:hAnsi="Calibri" w:cs="TTE1D07B88t00"/>
          <w:bCs/>
          <w:sz w:val="24"/>
          <w:szCs w:val="24"/>
          <w:lang w:eastAsia="en-US"/>
        </w:rPr>
      </w:pPr>
    </w:p>
    <w:p w:rsidR="000A4D6B" w:rsidRPr="00A37E92" w:rsidRDefault="000A4D6B">
      <w:pPr>
        <w:ind w:left="1980" w:hanging="540"/>
        <w:jc w:val="both"/>
      </w:pPr>
      <w:r w:rsidRPr="00A37E92">
        <w:rPr>
          <w:rFonts w:ascii="Calibri" w:eastAsia="Calibri" w:hAnsi="Calibri" w:cs="Calibri"/>
          <w:sz w:val="24"/>
          <w:szCs w:val="24"/>
          <w:lang w:eastAsia="en-US"/>
        </w:rPr>
        <w:t xml:space="preserve"> </w:t>
      </w:r>
      <w:r w:rsidRPr="00A37E92">
        <w:rPr>
          <w:rFonts w:ascii="Calibri" w:eastAsia="Calibri" w:hAnsi="Calibri" w:cs="TTE1D30238t00"/>
          <w:sz w:val="24"/>
          <w:szCs w:val="24"/>
          <w:lang w:eastAsia="en-US"/>
        </w:rPr>
        <w:t>8.1. F</w:t>
      </w:r>
      <w:r w:rsidRPr="00A37E92">
        <w:rPr>
          <w:rFonts w:ascii="Calibri" w:eastAsia="Calibri" w:hAnsi="Calibri" w:cs="TTE1D07B88t00"/>
          <w:sz w:val="24"/>
          <w:szCs w:val="24"/>
          <w:lang w:eastAsia="en-US"/>
        </w:rPr>
        <w:t>ornecimento de material, mão de obra, equipamentos, transporte                de pessoal, alimentação, hospedagem, obrigações fiscais e sociais, seguros por danos pessoais, materiais, responsabilidades técnica e civil, correrão à custa exclusiva do proponente vencedor.</w:t>
      </w:r>
    </w:p>
    <w:p w:rsidR="000A4D6B" w:rsidRPr="00A37E92" w:rsidRDefault="000A4D6B">
      <w:pPr>
        <w:ind w:left="1980" w:hanging="540"/>
        <w:jc w:val="both"/>
        <w:rPr>
          <w:rFonts w:ascii="Calibri" w:eastAsia="Calibri" w:hAnsi="Calibri" w:cs="TTE1D30238t00"/>
          <w:sz w:val="24"/>
          <w:szCs w:val="24"/>
          <w:lang w:eastAsia="en-US"/>
        </w:rPr>
      </w:pPr>
    </w:p>
    <w:p w:rsidR="000A4D6B" w:rsidRPr="00A37E92" w:rsidRDefault="000A4D6B">
      <w:pPr>
        <w:ind w:left="1980" w:hanging="540"/>
        <w:jc w:val="both"/>
      </w:pPr>
      <w:r w:rsidRPr="00A37E92">
        <w:rPr>
          <w:rFonts w:ascii="Calibri" w:eastAsia="Calibri" w:hAnsi="Calibri" w:cs="TTE1D30238t00"/>
          <w:sz w:val="24"/>
          <w:szCs w:val="24"/>
          <w:lang w:eastAsia="en-US"/>
        </w:rPr>
        <w:t xml:space="preserve">8.2. </w:t>
      </w:r>
      <w:r w:rsidRPr="00A37E92">
        <w:rPr>
          <w:rFonts w:ascii="Calibri" w:eastAsia="Calibri" w:hAnsi="Calibri" w:cs="TTE1D07B88t00"/>
          <w:sz w:val="24"/>
          <w:szCs w:val="24"/>
          <w:lang w:eastAsia="en-US"/>
        </w:rPr>
        <w:t>Os materiais utilizados na obra deverão seguir as especificações técnicas exigidas pela fiscalização da obra.</w:t>
      </w:r>
    </w:p>
    <w:p w:rsidR="000A4D6B" w:rsidRPr="00A37E92" w:rsidRDefault="000A4D6B">
      <w:pPr>
        <w:ind w:left="1980" w:hanging="540"/>
        <w:jc w:val="both"/>
        <w:rPr>
          <w:rFonts w:ascii="Calibri" w:eastAsia="Calibri" w:hAnsi="Calibri" w:cs="TTE1D07B88t00"/>
          <w:sz w:val="24"/>
          <w:szCs w:val="24"/>
          <w:lang w:eastAsia="en-US"/>
        </w:rPr>
      </w:pPr>
    </w:p>
    <w:p w:rsidR="000A4D6B" w:rsidRPr="00A37E92" w:rsidRDefault="000A4D6B">
      <w:pPr>
        <w:ind w:left="1980" w:hanging="540"/>
        <w:jc w:val="both"/>
      </w:pPr>
      <w:r w:rsidRPr="00A37E92">
        <w:rPr>
          <w:rFonts w:ascii="Calibri" w:eastAsia="Calibri" w:hAnsi="Calibri" w:cs="TTE1D30238t00"/>
          <w:sz w:val="24"/>
          <w:szCs w:val="24"/>
          <w:lang w:eastAsia="en-US"/>
        </w:rPr>
        <w:t xml:space="preserve">8.3. </w:t>
      </w:r>
      <w:r w:rsidRPr="00A37E92">
        <w:rPr>
          <w:rFonts w:ascii="Calibri" w:eastAsia="Calibri" w:hAnsi="Calibri" w:cs="TTE1D07B88t00"/>
          <w:sz w:val="24"/>
          <w:szCs w:val="24"/>
          <w:lang w:eastAsia="en-US"/>
        </w:rPr>
        <w:t>Os serviços serão executados após ordem de serviços, emitida pela Secretaria Municipal de Educação, sendo os mesmos acompanhados e fiscalizados por técnicos da mesma.</w:t>
      </w:r>
    </w:p>
    <w:p w:rsidR="000A4D6B" w:rsidRPr="00A37E92" w:rsidRDefault="000A4D6B">
      <w:pPr>
        <w:ind w:left="1980" w:hanging="540"/>
        <w:jc w:val="both"/>
        <w:rPr>
          <w:rFonts w:ascii="Calibri" w:eastAsia="Calibri" w:hAnsi="Calibri" w:cs="TTE1D07B88t00"/>
          <w:sz w:val="24"/>
          <w:szCs w:val="24"/>
          <w:lang w:eastAsia="en-US"/>
        </w:rPr>
      </w:pPr>
    </w:p>
    <w:p w:rsidR="000A4D6B" w:rsidRPr="00A37E92" w:rsidRDefault="000A4D6B">
      <w:pPr>
        <w:ind w:left="1980" w:hanging="540"/>
        <w:jc w:val="both"/>
      </w:pPr>
      <w:r w:rsidRPr="00A37E92">
        <w:rPr>
          <w:rFonts w:ascii="Calibri" w:eastAsia="Calibri" w:hAnsi="Calibri" w:cs="TTE1D30238t00"/>
          <w:sz w:val="24"/>
          <w:szCs w:val="24"/>
          <w:lang w:eastAsia="en-US"/>
        </w:rPr>
        <w:t xml:space="preserve">8.4. </w:t>
      </w:r>
      <w:r w:rsidRPr="00A37E92">
        <w:rPr>
          <w:rFonts w:ascii="Calibri" w:eastAsia="Calibri" w:hAnsi="Calibri" w:cs="TTE1D07B88t00"/>
          <w:sz w:val="24"/>
          <w:szCs w:val="24"/>
          <w:lang w:eastAsia="en-US"/>
        </w:rPr>
        <w:t>É de inteira responsabilidade do proponente/ contratado a fiel    execução dos serviços, de forma que a obra seja concluída de acordo com a boa técnica e Normas específicas.</w:t>
      </w:r>
    </w:p>
    <w:p w:rsidR="000A4D6B" w:rsidRPr="00A37E92" w:rsidRDefault="000A4D6B">
      <w:pPr>
        <w:ind w:left="1980" w:hanging="540"/>
        <w:jc w:val="both"/>
        <w:rPr>
          <w:rFonts w:ascii="Calibri" w:eastAsia="Calibri" w:hAnsi="Calibri" w:cs="TTE1D07B88t00"/>
          <w:sz w:val="24"/>
          <w:szCs w:val="24"/>
          <w:lang w:eastAsia="en-US"/>
        </w:rPr>
      </w:pPr>
    </w:p>
    <w:p w:rsidR="000A4D6B" w:rsidRPr="00A37E92" w:rsidRDefault="000A4D6B">
      <w:pPr>
        <w:ind w:left="1980" w:hanging="540"/>
        <w:jc w:val="both"/>
      </w:pPr>
      <w:r w:rsidRPr="00A37E92">
        <w:rPr>
          <w:rFonts w:ascii="Calibri" w:eastAsia="Calibri" w:hAnsi="Calibri" w:cs="TTE1D30238t00"/>
          <w:sz w:val="24"/>
          <w:szCs w:val="24"/>
          <w:lang w:eastAsia="en-US"/>
        </w:rPr>
        <w:t xml:space="preserve">8.5. </w:t>
      </w:r>
      <w:r w:rsidRPr="00A37E92">
        <w:rPr>
          <w:rFonts w:ascii="Calibri" w:eastAsia="Calibri" w:hAnsi="Calibri" w:cs="TTE1D07B88t00"/>
          <w:sz w:val="24"/>
          <w:szCs w:val="24"/>
          <w:lang w:eastAsia="en-US"/>
        </w:rPr>
        <w:t>Não será admitida pelos licitantes/contratado, a alegação de falta de peças técnicas e/ou desconhecimento do processo/ serviços.</w:t>
      </w:r>
    </w:p>
    <w:p w:rsidR="000A4D6B" w:rsidRPr="00A37E92" w:rsidRDefault="000A4D6B">
      <w:pPr>
        <w:ind w:left="1980" w:hanging="540"/>
        <w:jc w:val="both"/>
        <w:rPr>
          <w:rFonts w:ascii="Calibri" w:eastAsia="Calibri" w:hAnsi="Calibri" w:cs="Tahoma"/>
          <w:sz w:val="24"/>
          <w:szCs w:val="24"/>
          <w:lang w:eastAsia="en-US"/>
        </w:rPr>
      </w:pPr>
    </w:p>
    <w:p w:rsidR="000A4D6B" w:rsidRPr="00A37E92" w:rsidRDefault="000A4D6B">
      <w:pPr>
        <w:pStyle w:val="Corpodetexto"/>
        <w:spacing w:after="0"/>
        <w:ind w:left="1980" w:hanging="540"/>
        <w:jc w:val="both"/>
      </w:pPr>
      <w:r w:rsidRPr="00A37E92">
        <w:rPr>
          <w:rFonts w:ascii="Calibri" w:hAnsi="Calibri" w:cs="Tahoma"/>
          <w:sz w:val="24"/>
          <w:szCs w:val="24"/>
        </w:rPr>
        <w:t>8.6.</w:t>
      </w:r>
      <w:r w:rsidRPr="00A37E92">
        <w:rPr>
          <w:rFonts w:ascii="Calibri" w:hAnsi="Calibri" w:cs="Tahoma"/>
          <w:b/>
          <w:sz w:val="24"/>
          <w:szCs w:val="24"/>
        </w:rPr>
        <w:t xml:space="preserve"> </w:t>
      </w:r>
      <w:r w:rsidRPr="00A37E92">
        <w:rPr>
          <w:rFonts w:ascii="Calibri" w:hAnsi="Calibri" w:cs="Tahoma"/>
          <w:sz w:val="24"/>
          <w:szCs w:val="24"/>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eastAsia="Calibri" w:hAnsi="Calibri" w:cs="TTE1D30238t00"/>
          <w:sz w:val="24"/>
          <w:szCs w:val="24"/>
          <w:lang w:eastAsia="en-US"/>
        </w:rPr>
        <w:t xml:space="preserve">8.7. </w:t>
      </w:r>
      <w:r w:rsidRPr="00A37E92">
        <w:rPr>
          <w:rFonts w:ascii="Calibri" w:hAnsi="Calibri" w:cs="Tahoma"/>
          <w:sz w:val="24"/>
          <w:szCs w:val="24"/>
        </w:rPr>
        <w:t>Manter sempre em serviço um supervisor credenciado e preparado para responder prontamente pela empresa junto a Secretaria Municipal de Educação.</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eastAsia="Calibri" w:hAnsi="Calibri" w:cs="TTE1D30238t00"/>
          <w:sz w:val="24"/>
          <w:szCs w:val="24"/>
          <w:lang w:eastAsia="en-US"/>
        </w:rPr>
        <w:t xml:space="preserve">8.8. </w:t>
      </w:r>
      <w:r w:rsidRPr="00A37E92">
        <w:rPr>
          <w:rFonts w:ascii="Calibri" w:hAnsi="Calibri" w:cs="Tahoma"/>
          <w:sz w:val="24"/>
          <w:szCs w:val="24"/>
        </w:rPr>
        <w:t>Manter junto a seu escritório plantão apto para resolver quaisquer problemas que possam surgir durante a realização dos trabalhos.</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hAnsi="Calibri" w:cs="Tahoma"/>
          <w:sz w:val="24"/>
          <w:szCs w:val="24"/>
        </w:rPr>
        <w:t>8.9.</w:t>
      </w:r>
      <w:r w:rsidRPr="00A37E92">
        <w:rPr>
          <w:rFonts w:ascii="Calibri" w:hAnsi="Calibri" w:cs="Tahoma"/>
          <w:b/>
          <w:sz w:val="24"/>
          <w:szCs w:val="24"/>
        </w:rPr>
        <w:t xml:space="preserve"> </w:t>
      </w:r>
      <w:r w:rsidRPr="00A37E92">
        <w:rPr>
          <w:rFonts w:ascii="Calibri" w:hAnsi="Calibri" w:cs="Tahoma"/>
          <w:sz w:val="24"/>
          <w:szCs w:val="24"/>
        </w:rPr>
        <w:t>Substituir imediatamente qualquer empregado seu que se mostre inconveniente a qualquer pessoa envolvida na execução do objeto.</w:t>
      </w:r>
      <w:r w:rsidRPr="00A37E92">
        <w:rPr>
          <w:rFonts w:ascii="Calibri" w:eastAsia="Calibri" w:hAnsi="Calibri" w:cs="TTE1D30238t00"/>
          <w:sz w:val="24"/>
          <w:szCs w:val="24"/>
          <w:lang w:eastAsia="en-US"/>
        </w:rPr>
        <w:t xml:space="preserve"> </w:t>
      </w:r>
    </w:p>
    <w:p w:rsidR="000A4D6B" w:rsidRPr="00A37E92" w:rsidRDefault="000A4D6B">
      <w:pPr>
        <w:pStyle w:val="Corpodetexto"/>
        <w:spacing w:after="0"/>
        <w:ind w:left="1980" w:hanging="540"/>
        <w:jc w:val="both"/>
        <w:rPr>
          <w:rFonts w:ascii="Calibri" w:eastAsia="Calibri" w:hAnsi="Calibri" w:cs="Tahoma"/>
          <w:b/>
          <w:sz w:val="24"/>
          <w:szCs w:val="24"/>
          <w:lang w:eastAsia="en-US"/>
        </w:rPr>
      </w:pPr>
    </w:p>
    <w:p w:rsidR="000A4D6B" w:rsidRPr="00A37E92" w:rsidRDefault="000A4D6B">
      <w:pPr>
        <w:pStyle w:val="Corpodetexto"/>
        <w:spacing w:after="0"/>
        <w:ind w:left="1980" w:hanging="540"/>
        <w:jc w:val="both"/>
      </w:pPr>
      <w:r w:rsidRPr="00A37E92">
        <w:rPr>
          <w:rFonts w:ascii="Calibri" w:hAnsi="Calibri" w:cs="Tahoma"/>
          <w:sz w:val="24"/>
          <w:szCs w:val="24"/>
        </w:rPr>
        <w:t>8.10.</w:t>
      </w:r>
      <w:r w:rsidRPr="00A37E92">
        <w:rPr>
          <w:rFonts w:ascii="Calibri" w:hAnsi="Calibri" w:cs="Tahoma"/>
          <w:b/>
          <w:sz w:val="24"/>
          <w:szCs w:val="24"/>
        </w:rPr>
        <w:t xml:space="preserve"> </w:t>
      </w:r>
      <w:r w:rsidRPr="00A37E92">
        <w:rPr>
          <w:rFonts w:ascii="Calibri" w:hAnsi="Calibri" w:cs="Tahoma"/>
          <w:sz w:val="24"/>
          <w:szCs w:val="24"/>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eastAsia="Calibri" w:hAnsi="Calibri" w:cs="TTE1D30238t00"/>
          <w:sz w:val="24"/>
          <w:szCs w:val="24"/>
          <w:lang w:eastAsia="en-US"/>
        </w:rPr>
        <w:t xml:space="preserve">8.11. </w:t>
      </w:r>
      <w:r w:rsidRPr="00A37E92">
        <w:rPr>
          <w:rFonts w:ascii="Calibri" w:hAnsi="Calibri" w:cs="Tahoma"/>
          <w:sz w:val="24"/>
          <w:szCs w:val="24"/>
        </w:rPr>
        <w:t>Solucionar através de providencias que se fizerem necessárias as       incoerências falhas ou omissões constatadas na execução do contrato.</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eastAsia="Calibri" w:hAnsi="Calibri" w:cs="TTE1D30238t00"/>
          <w:sz w:val="24"/>
          <w:szCs w:val="24"/>
          <w:lang w:eastAsia="en-US"/>
        </w:rPr>
        <w:t xml:space="preserve">8.12. </w:t>
      </w:r>
      <w:r w:rsidRPr="00A37E92">
        <w:rPr>
          <w:rFonts w:ascii="Calibri" w:hAnsi="Calibri" w:cs="Tahoma"/>
          <w:sz w:val="24"/>
          <w:szCs w:val="24"/>
        </w:rPr>
        <w:t>Fornecer detalhes construtivos que se fizerem necessários para a perfeita execução da obra.</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eastAsia="Calibri" w:hAnsi="Calibri" w:cs="TTE1D30238t00"/>
          <w:sz w:val="24"/>
          <w:szCs w:val="24"/>
          <w:lang w:eastAsia="en-US"/>
        </w:rPr>
        <w:t xml:space="preserve">8.13. </w:t>
      </w:r>
      <w:r w:rsidRPr="00A37E92">
        <w:rPr>
          <w:rFonts w:ascii="Calibri" w:hAnsi="Calibri" w:cs="Tahoma"/>
          <w:sz w:val="24"/>
          <w:szCs w:val="24"/>
        </w:rPr>
        <w:t>Substituir materiais e equipamentos que sejam considerados     defeituosos, inadequados ou inservíveis para a obra.</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eastAsia="Calibri" w:hAnsi="Calibri" w:cs="TTE1D30238t00"/>
          <w:sz w:val="24"/>
          <w:szCs w:val="24"/>
          <w:lang w:eastAsia="en-US"/>
        </w:rPr>
        <w:lastRenderedPageBreak/>
        <w:t xml:space="preserve">8.14. </w:t>
      </w:r>
      <w:r w:rsidRPr="00A37E92">
        <w:rPr>
          <w:rFonts w:ascii="Calibri" w:hAnsi="Calibri" w:cs="Tahoma"/>
          <w:sz w:val="24"/>
          <w:szCs w:val="24"/>
        </w:rPr>
        <w:t>Que seja refeito qualquer trabalho que não obedeça aos elementos do projeto e demais disposições contratuais, correndo por conta da contratada as despesas decorrentes da correção realizada.</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eastAsia="Calibri" w:hAnsi="Calibri" w:cs="TTE1D30238t00"/>
          <w:sz w:val="24"/>
          <w:szCs w:val="24"/>
          <w:lang w:eastAsia="en-US"/>
        </w:rPr>
        <w:t xml:space="preserve">8.15. </w:t>
      </w:r>
      <w:r w:rsidRPr="00A37E92">
        <w:rPr>
          <w:rFonts w:ascii="Calibri" w:hAnsi="Calibri" w:cs="Tahoma"/>
          <w:sz w:val="24"/>
          <w:szCs w:val="24"/>
        </w:rPr>
        <w:t>Todos os materiais deverão ser de primeira qualidade e, salvo, os expressamente excluídos adiante, serão inteiramente fornecidos pela contratada.</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hAnsi="Calibri" w:cs="Tahoma"/>
          <w:sz w:val="24"/>
          <w:szCs w:val="24"/>
        </w:rPr>
        <w:t>8.16.</w:t>
      </w:r>
      <w:r w:rsidRPr="00A37E92">
        <w:rPr>
          <w:rFonts w:ascii="Calibri" w:hAnsi="Calibri" w:cs="Tahoma"/>
          <w:b/>
          <w:sz w:val="24"/>
          <w:szCs w:val="24"/>
        </w:rPr>
        <w:t xml:space="preserve"> </w:t>
      </w:r>
      <w:r w:rsidRPr="00A37E92">
        <w:rPr>
          <w:rFonts w:ascii="Calibri" w:hAnsi="Calibri" w:cs="Tahoma"/>
          <w:sz w:val="24"/>
          <w:szCs w:val="24"/>
        </w:rPr>
        <w:t>Fornecer nota fiscal dos serviços prestados.</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hAnsi="Calibri" w:cs="Tahoma"/>
          <w:sz w:val="24"/>
          <w:szCs w:val="24"/>
        </w:rPr>
        <w:t xml:space="preserve">8.17. A empresa vencedora deverá indicar antes da liberação da </w:t>
      </w:r>
      <w:r w:rsidRPr="00A37E92">
        <w:rPr>
          <w:rFonts w:ascii="Calibri" w:hAnsi="Calibri" w:cs="Tahoma"/>
          <w:b/>
          <w:sz w:val="24"/>
          <w:szCs w:val="24"/>
        </w:rPr>
        <w:t>ORDEM DE SERVIÇO (O.S.)</w:t>
      </w:r>
      <w:r w:rsidRPr="00A37E92">
        <w:rPr>
          <w:rFonts w:ascii="Calibri" w:hAnsi="Calibri" w:cs="Tahoma"/>
          <w:sz w:val="24"/>
          <w:szCs w:val="24"/>
        </w:rPr>
        <w:t xml:space="preserve"> e manter um (</w:t>
      </w:r>
      <w:r w:rsidRPr="00A37E92">
        <w:rPr>
          <w:rFonts w:ascii="Calibri" w:hAnsi="Calibri" w:cs="Tahoma"/>
          <w:b/>
          <w:sz w:val="24"/>
          <w:szCs w:val="24"/>
        </w:rPr>
        <w:t>PREPOSTO)</w:t>
      </w:r>
      <w:r w:rsidRPr="00A37E92">
        <w:rPr>
          <w:rFonts w:ascii="Calibri" w:hAnsi="Calibri" w:cs="Tahoma"/>
          <w:sz w:val="24"/>
          <w:szCs w:val="24"/>
        </w:rPr>
        <w:t>, profissional técnico devi</w:t>
      </w:r>
      <w:r w:rsidR="00847BD2" w:rsidRPr="00A37E92">
        <w:rPr>
          <w:rFonts w:ascii="Calibri" w:hAnsi="Calibri" w:cs="Tahoma"/>
          <w:sz w:val="24"/>
          <w:szCs w:val="24"/>
        </w:rPr>
        <w:t>damente habilitado e capacitado</w:t>
      </w:r>
      <w:r w:rsidRPr="00A37E92">
        <w:rPr>
          <w:rFonts w:ascii="Calibri" w:hAnsi="Calibri" w:cs="Tahoma"/>
          <w:sz w:val="24"/>
          <w:szCs w:val="24"/>
        </w:rPr>
        <w:t>, exclusivo nas dependências do local da prestação dos serviços, no horário e nos dias da prestação dos serviços, o qual será responsável pela supervisão dos serviços prestados, dotado de poderes para controlar a freq</w:t>
      </w:r>
      <w:r w:rsidR="00115643" w:rsidRPr="00A37E92">
        <w:rPr>
          <w:rFonts w:ascii="Calibri" w:hAnsi="Calibri" w:cs="Tahoma"/>
          <w:sz w:val="24"/>
          <w:szCs w:val="24"/>
        </w:rPr>
        <w:t>u</w:t>
      </w:r>
      <w:r w:rsidRPr="00A37E92">
        <w:rPr>
          <w:rFonts w:ascii="Calibri" w:hAnsi="Calibri" w:cs="Tahoma"/>
          <w:sz w:val="24"/>
          <w:szCs w:val="24"/>
        </w:rPr>
        <w:t>ência, pontualidade, dirimir dúvidas e tratar de quaisquer assuntos relacionados com a execução do contrato.</w:t>
      </w:r>
    </w:p>
    <w:p w:rsidR="000A4D6B" w:rsidRPr="00A37E92" w:rsidRDefault="000A4D6B">
      <w:pPr>
        <w:pStyle w:val="Corpodetexto"/>
        <w:spacing w:after="0"/>
        <w:ind w:left="1980" w:hanging="540"/>
        <w:jc w:val="both"/>
        <w:rPr>
          <w:rFonts w:ascii="Calibri" w:hAnsi="Calibri" w:cs="Tahoma"/>
          <w:sz w:val="24"/>
          <w:szCs w:val="24"/>
        </w:rPr>
      </w:pPr>
    </w:p>
    <w:p w:rsidR="000A4D6B" w:rsidRPr="00A37E92" w:rsidRDefault="000A4D6B">
      <w:pPr>
        <w:pStyle w:val="Corpodetexto"/>
        <w:spacing w:after="0"/>
        <w:ind w:left="1980" w:hanging="540"/>
        <w:jc w:val="both"/>
      </w:pPr>
      <w:r w:rsidRPr="00A37E92">
        <w:rPr>
          <w:rFonts w:ascii="Calibri" w:hAnsi="Calibri" w:cs="Tahoma"/>
          <w:sz w:val="24"/>
          <w:szCs w:val="24"/>
        </w:rPr>
        <w:t>8.18. A proponente, à qual for adjudicado o objeto da present</w:t>
      </w:r>
      <w:r w:rsidR="00847BD2" w:rsidRPr="00A37E92">
        <w:rPr>
          <w:rFonts w:ascii="Calibri" w:hAnsi="Calibri" w:cs="Tahoma"/>
          <w:sz w:val="24"/>
          <w:szCs w:val="24"/>
        </w:rPr>
        <w:t xml:space="preserve">e licitação, </w:t>
      </w:r>
      <w:r w:rsidRPr="00A37E92">
        <w:rPr>
          <w:rFonts w:ascii="Calibri" w:hAnsi="Calibri" w:cs="Tahoma"/>
          <w:sz w:val="24"/>
          <w:szCs w:val="24"/>
        </w:rPr>
        <w:t>será notificada a comparecer para assinatura do contrato, devendo para isso efetuar, a título de Caução Inicial, o recolhimento da importância correspondente a 5% (cinco por cento) do valor do contrato. Em caso de rescisão do contrato e/ou interrupção dos trabalhos, não serão devolvidos a caução inicial e seus reforços, a não ser que a rescisão e/ou paralisação decorra de acordo firmado com a Prefeitura.</w:t>
      </w:r>
    </w:p>
    <w:p w:rsidR="000A4D6B" w:rsidRPr="00A37E92" w:rsidRDefault="000A4D6B">
      <w:pPr>
        <w:ind w:right="22"/>
        <w:jc w:val="both"/>
        <w:rPr>
          <w:rFonts w:ascii="Calibri" w:hAnsi="Calibri" w:cs="Arial"/>
          <w:bCs/>
          <w:sz w:val="24"/>
          <w:szCs w:val="24"/>
        </w:rPr>
      </w:pPr>
    </w:p>
    <w:p w:rsidR="000A4D6B" w:rsidRPr="00A37E92" w:rsidRDefault="000A4D6B">
      <w:pPr>
        <w:ind w:left="1980" w:right="22" w:hanging="180"/>
        <w:jc w:val="both"/>
      </w:pPr>
      <w:r w:rsidRPr="00A37E92">
        <w:rPr>
          <w:rFonts w:ascii="Calibri" w:eastAsia="Calibri" w:hAnsi="Calibri" w:cs="Calibri"/>
          <w:bCs/>
          <w:sz w:val="24"/>
          <w:szCs w:val="24"/>
        </w:rPr>
        <w:t xml:space="preserve">   </w:t>
      </w:r>
      <w:r w:rsidRPr="00A37E92">
        <w:rPr>
          <w:rFonts w:ascii="Calibri" w:hAnsi="Calibri" w:cs="Arial"/>
          <w:bCs/>
          <w:sz w:val="24"/>
          <w:szCs w:val="24"/>
        </w:rPr>
        <w:t>A caução inicial poderá ser feita em uma das seguintes modalidades:</w:t>
      </w:r>
    </w:p>
    <w:p w:rsidR="000A4D6B" w:rsidRPr="00A37E92" w:rsidRDefault="000A4D6B">
      <w:pPr>
        <w:ind w:left="1980" w:right="22" w:hanging="180"/>
        <w:jc w:val="both"/>
        <w:rPr>
          <w:rFonts w:ascii="Calibri" w:hAnsi="Calibri" w:cs="Arial"/>
          <w:bCs/>
          <w:sz w:val="24"/>
          <w:szCs w:val="24"/>
        </w:rPr>
      </w:pPr>
    </w:p>
    <w:p w:rsidR="000A4D6B" w:rsidRPr="00A37E92" w:rsidRDefault="000A4D6B">
      <w:pPr>
        <w:ind w:left="1980" w:right="22" w:hanging="180"/>
        <w:jc w:val="both"/>
      </w:pPr>
      <w:r w:rsidRPr="00A37E92">
        <w:rPr>
          <w:rFonts w:ascii="Calibri" w:hAnsi="Calibri" w:cs="Arial"/>
          <w:bCs/>
          <w:sz w:val="24"/>
          <w:szCs w:val="24"/>
        </w:rPr>
        <w:t>a) em moeda corrente no país ou em títulos de dívida pública;</w:t>
      </w:r>
    </w:p>
    <w:p w:rsidR="000A4D6B" w:rsidRPr="00A37E92" w:rsidRDefault="000A4D6B">
      <w:pPr>
        <w:ind w:left="1980" w:right="22" w:hanging="180"/>
        <w:jc w:val="both"/>
      </w:pPr>
      <w:r w:rsidRPr="00A37E92">
        <w:rPr>
          <w:rFonts w:ascii="Calibri" w:hAnsi="Calibri" w:cs="Arial"/>
          <w:bCs/>
          <w:sz w:val="24"/>
          <w:szCs w:val="24"/>
        </w:rPr>
        <w:t>b) em fiança bancária;</w:t>
      </w:r>
    </w:p>
    <w:p w:rsidR="000A4D6B" w:rsidRPr="00A37E92" w:rsidRDefault="000A4D6B">
      <w:pPr>
        <w:ind w:left="1980" w:right="22" w:hanging="180"/>
        <w:jc w:val="both"/>
      </w:pPr>
      <w:r w:rsidRPr="00A37E92">
        <w:rPr>
          <w:rFonts w:ascii="Calibri" w:hAnsi="Calibri" w:cs="Arial"/>
          <w:bCs/>
          <w:sz w:val="24"/>
          <w:szCs w:val="24"/>
        </w:rPr>
        <w:t>c) em seguro garantia.</w:t>
      </w:r>
    </w:p>
    <w:p w:rsidR="000A4D6B" w:rsidRPr="00A37E92" w:rsidRDefault="000A4D6B">
      <w:pPr>
        <w:ind w:left="1980" w:right="22" w:hanging="180"/>
        <w:jc w:val="both"/>
        <w:rPr>
          <w:rFonts w:ascii="Calibri" w:hAnsi="Calibri" w:cs="Arial"/>
          <w:bCs/>
          <w:sz w:val="24"/>
          <w:szCs w:val="24"/>
        </w:rPr>
      </w:pPr>
    </w:p>
    <w:p w:rsidR="000A4D6B" w:rsidRPr="00A37E92" w:rsidRDefault="000A4D6B">
      <w:pPr>
        <w:ind w:left="1980" w:right="22" w:hanging="180"/>
        <w:jc w:val="both"/>
        <w:rPr>
          <w:rFonts w:ascii="Calibri" w:hAnsi="Calibri" w:cs="Arial"/>
          <w:bCs/>
          <w:sz w:val="24"/>
          <w:szCs w:val="24"/>
        </w:rPr>
      </w:pPr>
      <w:r w:rsidRPr="00A37E92">
        <w:rPr>
          <w:rFonts w:ascii="Calibri" w:eastAsia="Calibri" w:hAnsi="Calibri" w:cs="Calibri"/>
          <w:bCs/>
          <w:sz w:val="24"/>
          <w:szCs w:val="24"/>
        </w:rPr>
        <w:t xml:space="preserve">   </w:t>
      </w:r>
      <w:r w:rsidRPr="00A37E92">
        <w:rPr>
          <w:rFonts w:ascii="Calibri" w:hAnsi="Calibri" w:cs="Arial"/>
          <w:bCs/>
          <w:sz w:val="24"/>
          <w:szCs w:val="24"/>
        </w:rPr>
        <w:t>A caução inicial somente poderá ser levantada 60 (sessenta) dias após o encerramento do contrato.</w:t>
      </w:r>
    </w:p>
    <w:p w:rsidR="006D7F80" w:rsidRPr="00A37E92" w:rsidRDefault="006D7F80">
      <w:pPr>
        <w:pStyle w:val="Corpodetexto"/>
        <w:spacing w:after="0" w:line="360" w:lineRule="auto"/>
        <w:jc w:val="both"/>
        <w:rPr>
          <w:rFonts w:ascii="Calibri" w:hAnsi="Calibri" w:cs="Tahoma"/>
          <w:sz w:val="24"/>
          <w:szCs w:val="24"/>
        </w:rPr>
      </w:pPr>
    </w:p>
    <w:p w:rsidR="000A4D6B" w:rsidRPr="00A37E92" w:rsidRDefault="000A4D6B">
      <w:pPr>
        <w:pStyle w:val="Ttulo1"/>
        <w:pBdr>
          <w:top w:val="single" w:sz="4" w:space="1" w:color="000000"/>
          <w:left w:val="single" w:sz="4" w:space="4" w:color="000000"/>
          <w:bottom w:val="single" w:sz="4" w:space="1" w:color="000000"/>
          <w:right w:val="single" w:sz="4" w:space="4" w:color="000000"/>
        </w:pBdr>
        <w:shd w:val="clear" w:color="auto" w:fill="BFBFBF"/>
        <w:overflowPunct/>
        <w:autoSpaceDE/>
        <w:ind w:left="0" w:firstLine="0"/>
        <w:jc w:val="both"/>
        <w:textAlignment w:val="auto"/>
        <w:rPr>
          <w:color w:val="auto"/>
        </w:rPr>
      </w:pPr>
      <w:r w:rsidRPr="00A37E92">
        <w:rPr>
          <w:rFonts w:ascii="Calibri" w:hAnsi="Calibri" w:cs="Arial"/>
          <w:bCs/>
          <w:color w:val="auto"/>
          <w:szCs w:val="24"/>
        </w:rPr>
        <w:t>9.   OBRIGAÇÕES DA CONTRATANTE.</w:t>
      </w:r>
    </w:p>
    <w:p w:rsidR="000A4D6B" w:rsidRPr="00A37E92" w:rsidRDefault="000A4D6B">
      <w:pPr>
        <w:pStyle w:val="Corpodetexto"/>
        <w:spacing w:after="0" w:line="360" w:lineRule="auto"/>
        <w:jc w:val="both"/>
        <w:rPr>
          <w:rFonts w:ascii="Calibri" w:hAnsi="Calibri" w:cs="Tahoma"/>
          <w:b/>
          <w:bCs/>
          <w:sz w:val="24"/>
          <w:szCs w:val="24"/>
        </w:rPr>
      </w:pPr>
    </w:p>
    <w:p w:rsidR="000A4D6B" w:rsidRPr="00A37E92" w:rsidRDefault="000A4D6B">
      <w:pPr>
        <w:ind w:left="1980" w:hanging="540"/>
        <w:jc w:val="both"/>
      </w:pPr>
      <w:r w:rsidRPr="00A37E92">
        <w:rPr>
          <w:rFonts w:ascii="Calibri" w:eastAsia="Calibri" w:hAnsi="Calibri" w:cs="TTE1D30238t00"/>
          <w:sz w:val="24"/>
          <w:szCs w:val="24"/>
          <w:lang w:eastAsia="en-US"/>
        </w:rPr>
        <w:t xml:space="preserve">9.1. </w:t>
      </w:r>
      <w:r w:rsidRPr="00A37E92">
        <w:rPr>
          <w:rFonts w:ascii="Calibri" w:eastAsia="Calibri" w:hAnsi="Calibri" w:cs="TTE1D07B88t00"/>
          <w:sz w:val="24"/>
          <w:szCs w:val="24"/>
          <w:lang w:eastAsia="en-US"/>
        </w:rPr>
        <w:t>Efetuar os pagamentos nos prazos estabelecidos, respeitadas as   disposições da proposta, do presente contrato.</w:t>
      </w:r>
    </w:p>
    <w:p w:rsidR="000A4D6B" w:rsidRPr="00A37E92" w:rsidRDefault="000A4D6B">
      <w:pPr>
        <w:ind w:left="1980" w:hanging="540"/>
        <w:jc w:val="both"/>
        <w:rPr>
          <w:rFonts w:ascii="Calibri" w:eastAsia="Calibri" w:hAnsi="Calibri" w:cs="TTE1D07B88t00"/>
          <w:sz w:val="24"/>
          <w:szCs w:val="24"/>
          <w:lang w:eastAsia="en-US"/>
        </w:rPr>
      </w:pPr>
    </w:p>
    <w:p w:rsidR="000A4D6B" w:rsidRPr="00A37E92" w:rsidRDefault="000A4D6B">
      <w:pPr>
        <w:ind w:left="1980" w:hanging="540"/>
        <w:jc w:val="both"/>
      </w:pPr>
      <w:r w:rsidRPr="00A37E92">
        <w:rPr>
          <w:rFonts w:ascii="Calibri" w:eastAsia="Calibri" w:hAnsi="Calibri" w:cs="TTE1D07B88t00"/>
          <w:sz w:val="24"/>
          <w:szCs w:val="24"/>
          <w:lang w:eastAsia="en-US"/>
        </w:rPr>
        <w:t>9.2. Prestar as informações necessárias com clareza, à contratada para execução dos serviços contratados.</w:t>
      </w:r>
    </w:p>
    <w:p w:rsidR="000A4D6B" w:rsidRPr="00A37E92" w:rsidRDefault="000A4D6B">
      <w:pPr>
        <w:ind w:left="1980" w:hanging="540"/>
        <w:jc w:val="both"/>
        <w:rPr>
          <w:rFonts w:ascii="Calibri" w:eastAsia="Calibri" w:hAnsi="Calibri" w:cs="TTE1D07B88t00"/>
          <w:sz w:val="24"/>
          <w:szCs w:val="24"/>
          <w:lang w:eastAsia="en-US"/>
        </w:rPr>
      </w:pPr>
    </w:p>
    <w:p w:rsidR="000A4D6B" w:rsidRPr="00A37E92" w:rsidRDefault="000A4D6B">
      <w:pPr>
        <w:ind w:left="1980" w:hanging="540"/>
        <w:jc w:val="both"/>
      </w:pPr>
      <w:r w:rsidRPr="00A37E92">
        <w:rPr>
          <w:rFonts w:ascii="Calibri" w:eastAsia="Calibri" w:hAnsi="Calibri" w:cs="TTE1D07B88t00"/>
          <w:sz w:val="24"/>
          <w:szCs w:val="24"/>
          <w:lang w:eastAsia="en-US"/>
        </w:rPr>
        <w:t>9.3. Acompanhar e fiscalizar a execução dos serviços.</w:t>
      </w:r>
    </w:p>
    <w:p w:rsidR="000A4D6B" w:rsidRPr="00A37E92" w:rsidRDefault="000A4D6B">
      <w:pPr>
        <w:ind w:left="1980" w:hanging="540"/>
        <w:jc w:val="both"/>
        <w:rPr>
          <w:rFonts w:ascii="Calibri" w:eastAsia="Calibri" w:hAnsi="Calibri" w:cs="TTE1D30238t00"/>
          <w:sz w:val="24"/>
          <w:szCs w:val="24"/>
          <w:lang w:eastAsia="en-US"/>
        </w:rPr>
      </w:pPr>
    </w:p>
    <w:p w:rsidR="000A4D6B" w:rsidRPr="00A37E92" w:rsidRDefault="000A4D6B">
      <w:pPr>
        <w:ind w:left="1980" w:hanging="540"/>
        <w:jc w:val="both"/>
      </w:pPr>
      <w:r w:rsidRPr="00A37E92">
        <w:rPr>
          <w:rFonts w:ascii="Calibri" w:eastAsia="Calibri" w:hAnsi="Calibri" w:cs="TTE1D07B88t00"/>
          <w:sz w:val="24"/>
          <w:szCs w:val="24"/>
          <w:lang w:eastAsia="en-US"/>
        </w:rPr>
        <w:t>9.4. Adotar as medidas solicitadas pela contratada e consideradas necessárias à perfeita execução dos serviços.</w:t>
      </w:r>
    </w:p>
    <w:p w:rsidR="000A4D6B" w:rsidRPr="00A37E92" w:rsidRDefault="000A4D6B">
      <w:pPr>
        <w:ind w:left="1980" w:hanging="540"/>
        <w:jc w:val="both"/>
        <w:rPr>
          <w:rFonts w:ascii="Calibri" w:eastAsia="Calibri" w:hAnsi="Calibri" w:cs="TTE1D07B88t00"/>
          <w:sz w:val="24"/>
          <w:szCs w:val="24"/>
          <w:lang w:eastAsia="en-US"/>
        </w:rPr>
      </w:pPr>
    </w:p>
    <w:p w:rsidR="000A4D6B" w:rsidRPr="00A37E92" w:rsidRDefault="000A4D6B">
      <w:pPr>
        <w:ind w:left="1980" w:hanging="540"/>
        <w:jc w:val="both"/>
      </w:pPr>
      <w:r w:rsidRPr="00A37E92">
        <w:rPr>
          <w:rFonts w:ascii="Calibri" w:eastAsia="Calibri" w:hAnsi="Calibri" w:cs="TTE1D30238t00"/>
          <w:sz w:val="24"/>
          <w:szCs w:val="24"/>
          <w:lang w:eastAsia="en-US"/>
        </w:rPr>
        <w:t>9.5.</w:t>
      </w:r>
      <w:r w:rsidRPr="00A37E92">
        <w:rPr>
          <w:rFonts w:ascii="Calibri" w:eastAsia="Calibri" w:hAnsi="Calibri" w:cs="TTE1D07B88t00"/>
          <w:sz w:val="24"/>
          <w:szCs w:val="24"/>
          <w:lang w:eastAsia="en-US"/>
        </w:rPr>
        <w:t xml:space="preserve"> Nomear fiscal para dirimir dúvidas.</w:t>
      </w:r>
    </w:p>
    <w:p w:rsidR="000A4D6B" w:rsidRPr="00A37E92" w:rsidRDefault="000A4D6B">
      <w:pPr>
        <w:ind w:left="1980" w:hanging="540"/>
        <w:jc w:val="both"/>
        <w:rPr>
          <w:rFonts w:ascii="Calibri" w:eastAsia="Calibri" w:hAnsi="Calibri" w:cs="TTE1D07B88t00"/>
          <w:sz w:val="24"/>
          <w:szCs w:val="24"/>
          <w:lang w:eastAsia="en-US"/>
        </w:rPr>
      </w:pPr>
    </w:p>
    <w:p w:rsidR="005A2FF2" w:rsidRPr="00A37E92" w:rsidRDefault="000A4D6B" w:rsidP="00A1519E">
      <w:pPr>
        <w:pStyle w:val="Corpodetexto"/>
        <w:spacing w:after="0"/>
        <w:jc w:val="both"/>
      </w:pPr>
      <w:r w:rsidRPr="00A37E92">
        <w:rPr>
          <w:rFonts w:ascii="Calibri" w:eastAsia="Calibri" w:hAnsi="Calibri" w:cs="Calibri"/>
          <w:sz w:val="24"/>
          <w:szCs w:val="24"/>
          <w:lang w:eastAsia="en-US"/>
        </w:rPr>
        <w:t xml:space="preserve">                       </w:t>
      </w:r>
      <w:r w:rsidR="002C732A" w:rsidRPr="00A37E92">
        <w:rPr>
          <w:rFonts w:ascii="Calibri" w:eastAsia="Calibri" w:hAnsi="Calibri" w:cs="Calibri"/>
          <w:sz w:val="24"/>
          <w:szCs w:val="24"/>
          <w:lang w:eastAsia="en-US"/>
        </w:rPr>
        <w:t xml:space="preserve">   </w:t>
      </w:r>
      <w:r w:rsidRPr="00A37E92">
        <w:rPr>
          <w:rFonts w:ascii="Calibri" w:eastAsia="Calibri" w:hAnsi="Calibri" w:cs="Calibri"/>
          <w:sz w:val="24"/>
          <w:szCs w:val="24"/>
          <w:lang w:eastAsia="en-US"/>
        </w:rPr>
        <w:t xml:space="preserve"> </w:t>
      </w:r>
      <w:r w:rsidRPr="00A37E92">
        <w:rPr>
          <w:rFonts w:ascii="Calibri" w:eastAsia="Calibri" w:hAnsi="Calibri" w:cs="TTE1D30238t00"/>
          <w:sz w:val="24"/>
          <w:szCs w:val="24"/>
          <w:lang w:eastAsia="en-US"/>
        </w:rPr>
        <w:t>9.6.</w:t>
      </w:r>
      <w:r w:rsidRPr="00A37E92">
        <w:rPr>
          <w:rFonts w:ascii="Calibri" w:eastAsia="Calibri" w:hAnsi="Calibri" w:cs="TTE1D07B88t00"/>
          <w:sz w:val="24"/>
          <w:szCs w:val="24"/>
          <w:lang w:eastAsia="en-US"/>
        </w:rPr>
        <w:t xml:space="preserve"> Dar aceitação dos serviços.</w:t>
      </w:r>
    </w:p>
    <w:p w:rsidR="005A2FF2" w:rsidRPr="00A37E92" w:rsidRDefault="005A2FF2">
      <w:pPr>
        <w:jc w:val="both"/>
        <w:rPr>
          <w:rFonts w:ascii="Calibri" w:hAnsi="Calibri" w:cs="Arial"/>
          <w:sz w:val="24"/>
          <w:szCs w:val="24"/>
        </w:rPr>
      </w:pPr>
    </w:p>
    <w:p w:rsidR="000A4D6B" w:rsidRPr="00A37E92" w:rsidRDefault="000A4D6B">
      <w:pPr>
        <w:pStyle w:val="Ttulo1"/>
        <w:pBdr>
          <w:top w:val="single" w:sz="4" w:space="1" w:color="000000"/>
          <w:left w:val="single" w:sz="4" w:space="4" w:color="000000"/>
          <w:bottom w:val="single" w:sz="4" w:space="1" w:color="000000"/>
          <w:right w:val="single" w:sz="4" w:space="4" w:color="000000"/>
        </w:pBdr>
        <w:shd w:val="clear" w:color="auto" w:fill="BFBFBF"/>
        <w:overflowPunct/>
        <w:autoSpaceDE/>
        <w:ind w:left="0" w:firstLine="0"/>
        <w:jc w:val="both"/>
        <w:textAlignment w:val="auto"/>
        <w:rPr>
          <w:color w:val="auto"/>
        </w:rPr>
      </w:pPr>
      <w:r w:rsidRPr="00A37E92">
        <w:rPr>
          <w:rFonts w:ascii="Calibri" w:hAnsi="Calibri" w:cs="Arial"/>
          <w:bCs/>
          <w:color w:val="auto"/>
          <w:szCs w:val="24"/>
        </w:rPr>
        <w:t>10.  ORÇAMENTO ESTIMADO.</w:t>
      </w:r>
    </w:p>
    <w:p w:rsidR="000A4D6B" w:rsidRPr="00A37E92" w:rsidRDefault="000A4D6B">
      <w:pPr>
        <w:rPr>
          <w:rFonts w:ascii="Calibri" w:hAnsi="Calibri" w:cs="Calibri"/>
          <w:sz w:val="24"/>
          <w:szCs w:val="24"/>
        </w:rPr>
      </w:pPr>
    </w:p>
    <w:tbl>
      <w:tblPr>
        <w:tblW w:w="9083" w:type="dxa"/>
        <w:tblInd w:w="-77" w:type="dxa"/>
        <w:tblLayout w:type="fixed"/>
        <w:tblCellMar>
          <w:left w:w="70" w:type="dxa"/>
          <w:right w:w="70" w:type="dxa"/>
        </w:tblCellMar>
        <w:tblLook w:val="0000" w:firstRow="0" w:lastRow="0" w:firstColumn="0" w:lastColumn="0" w:noHBand="0" w:noVBand="0"/>
      </w:tblPr>
      <w:tblGrid>
        <w:gridCol w:w="7377"/>
        <w:gridCol w:w="1706"/>
      </w:tblGrid>
      <w:tr w:rsidR="00A37E92" w:rsidRPr="00A37E92" w:rsidTr="00A1519E">
        <w:tc>
          <w:tcPr>
            <w:tcW w:w="7377" w:type="dxa"/>
            <w:tcBorders>
              <w:top w:val="single" w:sz="4" w:space="0" w:color="000000"/>
              <w:left w:val="single" w:sz="4" w:space="0" w:color="000000"/>
              <w:bottom w:val="single" w:sz="4" w:space="0" w:color="000000"/>
            </w:tcBorders>
            <w:shd w:val="clear" w:color="auto" w:fill="E0E0E0"/>
            <w:vAlign w:val="center"/>
          </w:tcPr>
          <w:p w:rsidR="000A4D6B" w:rsidRPr="00A37E92" w:rsidRDefault="000A4D6B" w:rsidP="00A1519E">
            <w:pPr>
              <w:pStyle w:val="Corpodetexto31"/>
              <w:spacing w:before="240"/>
              <w:jc w:val="center"/>
            </w:pPr>
            <w:r w:rsidRPr="00A37E92">
              <w:rPr>
                <w:rFonts w:ascii="Calibri" w:hAnsi="Calibri" w:cs="Arial"/>
                <w:b/>
                <w:sz w:val="24"/>
                <w:szCs w:val="24"/>
              </w:rPr>
              <w:t>DESCRIÇÃO</w:t>
            </w:r>
          </w:p>
        </w:tc>
        <w:tc>
          <w:tcPr>
            <w:tcW w:w="170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0A4D6B" w:rsidRPr="00A37E92" w:rsidRDefault="000A4D6B" w:rsidP="00A1519E">
            <w:pPr>
              <w:pStyle w:val="Corpodetexto31"/>
              <w:spacing w:before="240"/>
              <w:jc w:val="center"/>
            </w:pPr>
            <w:r w:rsidRPr="00A37E92">
              <w:rPr>
                <w:rFonts w:ascii="Calibri" w:hAnsi="Calibri" w:cs="Arial"/>
                <w:b/>
                <w:sz w:val="24"/>
                <w:szCs w:val="24"/>
              </w:rPr>
              <w:t>ORÇAMENTO</w:t>
            </w:r>
          </w:p>
        </w:tc>
      </w:tr>
      <w:tr w:rsidR="00A37E92" w:rsidRPr="00A37E92" w:rsidTr="00A1519E">
        <w:trPr>
          <w:trHeight w:val="932"/>
        </w:trPr>
        <w:tc>
          <w:tcPr>
            <w:tcW w:w="7377" w:type="dxa"/>
            <w:tcBorders>
              <w:top w:val="single" w:sz="4" w:space="0" w:color="000000"/>
              <w:left w:val="single" w:sz="4" w:space="0" w:color="000000"/>
              <w:bottom w:val="single" w:sz="4" w:space="0" w:color="000000"/>
            </w:tcBorders>
            <w:shd w:val="clear" w:color="auto" w:fill="auto"/>
            <w:vAlign w:val="center"/>
          </w:tcPr>
          <w:p w:rsidR="000A4D6B" w:rsidRPr="00A37E92" w:rsidRDefault="000A4D6B">
            <w:pPr>
              <w:pStyle w:val="Corpodetexto31"/>
              <w:ind w:left="360"/>
              <w:jc w:val="both"/>
            </w:pPr>
            <w:r w:rsidRPr="00A37E92">
              <w:rPr>
                <w:rFonts w:ascii="Calibri" w:hAnsi="Calibri" w:cs="Calibri"/>
                <w:b/>
                <w:sz w:val="24"/>
                <w:szCs w:val="24"/>
              </w:rPr>
              <w:t xml:space="preserve">REFORMA </w:t>
            </w:r>
            <w:r w:rsidR="00F1043B" w:rsidRPr="00A37E92">
              <w:rPr>
                <w:rFonts w:ascii="Calibri" w:hAnsi="Calibri" w:cs="Calibri"/>
                <w:b/>
                <w:sz w:val="24"/>
                <w:szCs w:val="24"/>
              </w:rPr>
              <w:t xml:space="preserve">PARA ENTREGA DE IMÓVEL LOCADO - ANTIGO </w:t>
            </w:r>
            <w:r w:rsidR="00ED0F9E" w:rsidRPr="00A37E92">
              <w:rPr>
                <w:rFonts w:ascii="Calibri" w:hAnsi="Calibri" w:cs="Calibri"/>
                <w:b/>
                <w:sz w:val="24"/>
                <w:szCs w:val="24"/>
              </w:rPr>
              <w:t>CENTRO DE EDUCAÇÃO INFANTIL</w:t>
            </w:r>
            <w:r w:rsidR="00F1043B" w:rsidRPr="00A37E92">
              <w:rPr>
                <w:rFonts w:ascii="Calibri" w:hAnsi="Calibri" w:cs="Calibri"/>
                <w:b/>
                <w:sz w:val="24"/>
                <w:szCs w:val="24"/>
              </w:rPr>
              <w:t xml:space="preserve"> ROSETE P</w:t>
            </w:r>
            <w:r w:rsidR="00352D74" w:rsidRPr="00A37E92">
              <w:rPr>
                <w:rFonts w:ascii="Calibri" w:hAnsi="Calibri" w:cs="Calibri"/>
                <w:b/>
                <w:sz w:val="24"/>
                <w:szCs w:val="24"/>
              </w:rPr>
              <w:t>AL</w:t>
            </w:r>
            <w:r w:rsidR="00F1043B" w:rsidRPr="00A37E92">
              <w:rPr>
                <w:rFonts w:ascii="Calibri" w:hAnsi="Calibri" w:cs="Calibri"/>
                <w:b/>
                <w:sz w:val="24"/>
                <w:szCs w:val="24"/>
              </w:rPr>
              <w:t>MEIRA SILVA</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0A4D6B">
            <w:pPr>
              <w:pStyle w:val="Corpodetexto31"/>
              <w:snapToGrid w:val="0"/>
              <w:spacing w:after="0"/>
              <w:jc w:val="center"/>
              <w:rPr>
                <w:rFonts w:ascii="Calibri" w:hAnsi="Calibri" w:cs="Arial"/>
                <w:b/>
                <w:bCs/>
                <w:sz w:val="24"/>
                <w:szCs w:val="24"/>
                <w:shd w:val="clear" w:color="auto" w:fill="E6E6E6"/>
              </w:rPr>
            </w:pPr>
          </w:p>
          <w:p w:rsidR="000A4D6B" w:rsidRPr="00A37E92" w:rsidRDefault="000A4D6B">
            <w:pPr>
              <w:pStyle w:val="Corpodetexto31"/>
              <w:spacing w:after="0"/>
              <w:jc w:val="center"/>
            </w:pPr>
            <w:r w:rsidRPr="00A37E92">
              <w:rPr>
                <w:rFonts w:ascii="Calibri" w:hAnsi="Calibri" w:cs="Arial"/>
                <w:b/>
                <w:bCs/>
                <w:sz w:val="24"/>
                <w:szCs w:val="24"/>
              </w:rPr>
              <w:t xml:space="preserve">R$ </w:t>
            </w:r>
            <w:r w:rsidR="00C37599" w:rsidRPr="00A37E92">
              <w:rPr>
                <w:rFonts w:ascii="Calibri" w:hAnsi="Calibri" w:cs="Arial"/>
                <w:b/>
                <w:bCs/>
                <w:sz w:val="24"/>
                <w:szCs w:val="24"/>
              </w:rPr>
              <w:t>432.717,56</w:t>
            </w:r>
          </w:p>
          <w:p w:rsidR="000A4D6B" w:rsidRPr="00A37E92" w:rsidRDefault="000A4D6B">
            <w:pPr>
              <w:pStyle w:val="Corpodetexto31"/>
              <w:spacing w:after="0"/>
              <w:jc w:val="center"/>
              <w:rPr>
                <w:rFonts w:ascii="Calibri" w:hAnsi="Calibri" w:cs="Arial"/>
                <w:b/>
                <w:bCs/>
                <w:sz w:val="24"/>
                <w:szCs w:val="24"/>
              </w:rPr>
            </w:pPr>
          </w:p>
          <w:p w:rsidR="000A4D6B" w:rsidRPr="00A37E92" w:rsidRDefault="000A4D6B">
            <w:pPr>
              <w:pStyle w:val="Corpodetexto31"/>
              <w:spacing w:after="0"/>
              <w:jc w:val="center"/>
              <w:rPr>
                <w:rFonts w:ascii="Calibri" w:hAnsi="Calibri" w:cs="Arial"/>
                <w:b/>
                <w:bCs/>
                <w:sz w:val="24"/>
                <w:szCs w:val="24"/>
              </w:rPr>
            </w:pPr>
          </w:p>
        </w:tc>
      </w:tr>
    </w:tbl>
    <w:p w:rsidR="000A4D6B" w:rsidRPr="00A37E92" w:rsidRDefault="000A4D6B">
      <w:pPr>
        <w:jc w:val="both"/>
        <w:rPr>
          <w:rFonts w:ascii="Calibri" w:hAnsi="Calibri" w:cs="Arial"/>
          <w:sz w:val="24"/>
          <w:szCs w:val="24"/>
        </w:rPr>
      </w:pPr>
    </w:p>
    <w:p w:rsidR="00115643" w:rsidRPr="00A37E92" w:rsidRDefault="00115643">
      <w:pPr>
        <w:jc w:val="both"/>
        <w:rPr>
          <w:rFonts w:ascii="Calibri" w:hAnsi="Calibri" w:cs="Arial"/>
          <w:sz w:val="24"/>
          <w:szCs w:val="24"/>
        </w:rPr>
      </w:pPr>
    </w:p>
    <w:p w:rsidR="000A4D6B" w:rsidRPr="00A37E92" w:rsidRDefault="000A4D6B">
      <w:pPr>
        <w:jc w:val="both"/>
      </w:pPr>
      <w:r w:rsidRPr="00A37E92">
        <w:rPr>
          <w:rFonts w:ascii="Calibri" w:hAnsi="Calibri" w:cs="Arial"/>
          <w:sz w:val="24"/>
          <w:szCs w:val="24"/>
        </w:rPr>
        <w:t>10.1. Propostas acima do orçamento estimado serão desclassificadas.</w:t>
      </w:r>
    </w:p>
    <w:p w:rsidR="004D2EB4" w:rsidRPr="00A37E92" w:rsidRDefault="004D2EB4">
      <w:pPr>
        <w:jc w:val="both"/>
        <w:rPr>
          <w:rFonts w:ascii="Calibri" w:hAnsi="Calibri" w:cs="Arial"/>
          <w:sz w:val="24"/>
          <w:szCs w:val="24"/>
        </w:rPr>
      </w:pPr>
    </w:p>
    <w:p w:rsidR="000A4D6B" w:rsidRPr="00A37E92" w:rsidRDefault="000A4D6B">
      <w:pPr>
        <w:jc w:val="both"/>
        <w:rPr>
          <w:rFonts w:ascii="Calibri" w:hAnsi="Calibri" w:cs="Arial"/>
          <w:sz w:val="24"/>
          <w:szCs w:val="24"/>
        </w:rPr>
      </w:pPr>
      <w:r w:rsidRPr="00A37E92">
        <w:rPr>
          <w:rFonts w:ascii="Calibri" w:hAnsi="Calibri" w:cs="Arial"/>
          <w:sz w:val="24"/>
          <w:szCs w:val="24"/>
        </w:rPr>
        <w:t xml:space="preserve">10.2. Se torna </w:t>
      </w:r>
      <w:r w:rsidRPr="00A37E92">
        <w:rPr>
          <w:rFonts w:ascii="Calibri" w:hAnsi="Calibri" w:cs="Arial"/>
          <w:b/>
          <w:sz w:val="24"/>
          <w:szCs w:val="24"/>
        </w:rPr>
        <w:t>OBRIGATÓRIO</w:t>
      </w:r>
      <w:r w:rsidRPr="00A37E92">
        <w:rPr>
          <w:rFonts w:ascii="Calibri" w:hAnsi="Calibri" w:cs="Arial"/>
          <w:sz w:val="24"/>
          <w:szCs w:val="24"/>
        </w:rPr>
        <w:t xml:space="preserve">, apresentação da composição do </w:t>
      </w:r>
      <w:r w:rsidRPr="00A37E92">
        <w:rPr>
          <w:rFonts w:ascii="Calibri" w:hAnsi="Calibri" w:cs="Arial"/>
          <w:b/>
          <w:sz w:val="24"/>
          <w:szCs w:val="24"/>
        </w:rPr>
        <w:t>BDI</w:t>
      </w:r>
      <w:r w:rsidRPr="00A37E92">
        <w:rPr>
          <w:rFonts w:ascii="Calibri" w:hAnsi="Calibri" w:cs="Arial"/>
          <w:sz w:val="24"/>
          <w:szCs w:val="24"/>
        </w:rPr>
        <w:t xml:space="preserve"> por parte da licitante contendo os parâmetros:</w:t>
      </w:r>
    </w:p>
    <w:p w:rsidR="00F1043B" w:rsidRPr="00A37E92" w:rsidRDefault="00F1043B">
      <w:pPr>
        <w:jc w:val="both"/>
      </w:pPr>
    </w:p>
    <w:p w:rsidR="00497DC1" w:rsidRPr="00A37E92" w:rsidRDefault="00497DC1">
      <w:pPr>
        <w:jc w:val="both"/>
      </w:pPr>
    </w:p>
    <w:p w:rsidR="00A6691A" w:rsidRPr="00A37E92" w:rsidRDefault="00A6691A">
      <w:pPr>
        <w:jc w:val="both"/>
      </w:pPr>
    </w:p>
    <w:p w:rsidR="00A6691A" w:rsidRPr="00A37E92" w:rsidRDefault="00A6691A">
      <w:pPr>
        <w:jc w:val="both"/>
      </w:pPr>
    </w:p>
    <w:p w:rsidR="00A6691A" w:rsidRPr="00A37E92" w:rsidRDefault="00A6691A">
      <w:pPr>
        <w:jc w:val="both"/>
      </w:pPr>
    </w:p>
    <w:p w:rsidR="000A4D6B" w:rsidRPr="00A37E92" w:rsidRDefault="000A4D6B">
      <w:pPr>
        <w:jc w:val="both"/>
        <w:rPr>
          <w:rFonts w:ascii="Calibri" w:hAnsi="Calibri" w:cs="Arial"/>
          <w:sz w:val="24"/>
          <w:szCs w:val="24"/>
        </w:rPr>
      </w:pPr>
    </w:p>
    <w:tbl>
      <w:tblPr>
        <w:tblW w:w="0" w:type="auto"/>
        <w:tblInd w:w="-77" w:type="dxa"/>
        <w:tblLayout w:type="fixed"/>
        <w:tblCellMar>
          <w:left w:w="70" w:type="dxa"/>
          <w:right w:w="70" w:type="dxa"/>
        </w:tblCellMar>
        <w:tblLook w:val="0000" w:firstRow="0" w:lastRow="0" w:firstColumn="0" w:lastColumn="0" w:noHBand="0" w:noVBand="0"/>
      </w:tblPr>
      <w:tblGrid>
        <w:gridCol w:w="993"/>
        <w:gridCol w:w="8090"/>
      </w:tblGrid>
      <w:tr w:rsidR="00A37E92" w:rsidRPr="00A37E92">
        <w:trPr>
          <w:trHeight w:val="300"/>
        </w:trPr>
        <w:tc>
          <w:tcPr>
            <w:tcW w:w="993" w:type="dxa"/>
            <w:tcBorders>
              <w:top w:val="single" w:sz="4" w:space="0" w:color="000000"/>
              <w:left w:val="single" w:sz="4" w:space="0" w:color="000000"/>
              <w:bottom w:val="single" w:sz="4" w:space="0" w:color="000000"/>
            </w:tcBorders>
            <w:shd w:val="clear" w:color="auto" w:fill="auto"/>
            <w:vAlign w:val="center"/>
          </w:tcPr>
          <w:p w:rsidR="000A4D6B" w:rsidRPr="00A37E92" w:rsidRDefault="000A4D6B">
            <w:pPr>
              <w:overflowPunct/>
              <w:autoSpaceDE/>
              <w:snapToGrid w:val="0"/>
              <w:jc w:val="center"/>
              <w:textAlignment w:val="auto"/>
              <w:rPr>
                <w:rFonts w:ascii="Arial" w:hAnsi="Arial" w:cs="Arial"/>
                <w:bCs/>
              </w:rPr>
            </w:pPr>
          </w:p>
        </w:tc>
        <w:tc>
          <w:tcPr>
            <w:tcW w:w="8090" w:type="dxa"/>
            <w:tcBorders>
              <w:top w:val="single" w:sz="4" w:space="0" w:color="000000"/>
              <w:bottom w:val="single" w:sz="4" w:space="0" w:color="000000"/>
              <w:right w:val="single" w:sz="4" w:space="0" w:color="000000"/>
            </w:tcBorders>
            <w:shd w:val="clear" w:color="auto" w:fill="auto"/>
            <w:vAlign w:val="center"/>
          </w:tcPr>
          <w:p w:rsidR="000A4D6B" w:rsidRPr="00A37E92" w:rsidRDefault="00990BE5" w:rsidP="00990BE5">
            <w:pPr>
              <w:overflowPunct/>
              <w:autoSpaceDE/>
              <w:textAlignment w:val="auto"/>
            </w:pPr>
            <w:r w:rsidRPr="00A37E92">
              <w:rPr>
                <w:rFonts w:ascii="Calibri" w:hAnsi="Calibri" w:cs="Arial"/>
                <w:b/>
                <w:sz w:val="22"/>
                <w:szCs w:val="22"/>
              </w:rPr>
              <w:t xml:space="preserve">                                                          </w:t>
            </w:r>
            <w:r w:rsidR="000A4D6B" w:rsidRPr="00A37E92">
              <w:rPr>
                <w:rFonts w:ascii="Calibri" w:hAnsi="Calibri" w:cs="Arial"/>
                <w:b/>
                <w:sz w:val="22"/>
                <w:szCs w:val="22"/>
              </w:rPr>
              <w:t>DESCRIÇÃO</w:t>
            </w:r>
          </w:p>
        </w:tc>
      </w:tr>
      <w:tr w:rsidR="00A37E92" w:rsidRPr="00A37E92">
        <w:trPr>
          <w:trHeight w:val="300"/>
        </w:trPr>
        <w:tc>
          <w:tcPr>
            <w:tcW w:w="993" w:type="dxa"/>
            <w:tcBorders>
              <w:top w:val="single" w:sz="4" w:space="0" w:color="000000"/>
              <w:left w:val="single" w:sz="4" w:space="0" w:color="000000"/>
              <w:bottom w:val="single" w:sz="4" w:space="0" w:color="000000"/>
            </w:tcBorders>
            <w:shd w:val="clear" w:color="auto" w:fill="auto"/>
            <w:vAlign w:val="center"/>
          </w:tcPr>
          <w:p w:rsidR="000A4D6B" w:rsidRPr="00A37E92" w:rsidRDefault="000A4D6B">
            <w:pPr>
              <w:overflowPunct/>
              <w:autoSpaceDE/>
              <w:jc w:val="center"/>
              <w:textAlignment w:val="auto"/>
            </w:pPr>
            <w:r w:rsidRPr="00A37E92">
              <w:rPr>
                <w:rFonts w:ascii="Calibri" w:hAnsi="Calibri" w:cs="Arial"/>
                <w:sz w:val="24"/>
                <w:szCs w:val="24"/>
              </w:rPr>
              <w:t>AC</w:t>
            </w:r>
          </w:p>
        </w:tc>
        <w:tc>
          <w:tcPr>
            <w:tcW w:w="8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0A4D6B">
            <w:pPr>
              <w:overflowPunct/>
              <w:autoSpaceDE/>
              <w:textAlignment w:val="auto"/>
            </w:pPr>
            <w:r w:rsidRPr="00A37E92">
              <w:rPr>
                <w:rFonts w:ascii="Calibri" w:hAnsi="Calibri" w:cs="Arial"/>
                <w:sz w:val="24"/>
                <w:szCs w:val="24"/>
              </w:rPr>
              <w:t>Taxa de Administração Central</w:t>
            </w:r>
          </w:p>
        </w:tc>
      </w:tr>
      <w:tr w:rsidR="00A37E92" w:rsidRPr="00A37E92">
        <w:trPr>
          <w:trHeight w:val="300"/>
        </w:trPr>
        <w:tc>
          <w:tcPr>
            <w:tcW w:w="993" w:type="dxa"/>
            <w:tcBorders>
              <w:top w:val="none" w:sz="0" w:space="0" w:color="000000"/>
              <w:left w:val="single" w:sz="4" w:space="0" w:color="000000"/>
              <w:bottom w:val="single" w:sz="4" w:space="0" w:color="000000"/>
            </w:tcBorders>
            <w:shd w:val="clear" w:color="auto" w:fill="auto"/>
            <w:vAlign w:val="center"/>
          </w:tcPr>
          <w:p w:rsidR="000A4D6B" w:rsidRPr="00A37E92" w:rsidRDefault="000A4D6B">
            <w:pPr>
              <w:overflowPunct/>
              <w:autoSpaceDE/>
              <w:jc w:val="center"/>
              <w:textAlignment w:val="auto"/>
            </w:pPr>
            <w:r w:rsidRPr="00A37E92">
              <w:rPr>
                <w:rFonts w:ascii="Calibri" w:hAnsi="Calibri" w:cs="Arial"/>
                <w:sz w:val="24"/>
                <w:szCs w:val="24"/>
              </w:rPr>
              <w:t>S + G</w:t>
            </w:r>
          </w:p>
        </w:tc>
        <w:tc>
          <w:tcPr>
            <w:tcW w:w="8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0A4D6B">
            <w:pPr>
              <w:overflowPunct/>
              <w:autoSpaceDE/>
              <w:textAlignment w:val="auto"/>
            </w:pPr>
            <w:r w:rsidRPr="00A37E92">
              <w:rPr>
                <w:rFonts w:ascii="Calibri" w:hAnsi="Calibri" w:cs="Arial"/>
                <w:sz w:val="24"/>
                <w:szCs w:val="24"/>
              </w:rPr>
              <w:t>Seguro e Garantia</w:t>
            </w:r>
          </w:p>
        </w:tc>
      </w:tr>
      <w:tr w:rsidR="00A37E92" w:rsidRPr="00A37E92">
        <w:trPr>
          <w:trHeight w:val="300"/>
        </w:trPr>
        <w:tc>
          <w:tcPr>
            <w:tcW w:w="993" w:type="dxa"/>
            <w:tcBorders>
              <w:top w:val="none" w:sz="0" w:space="0" w:color="000000"/>
              <w:left w:val="single" w:sz="4" w:space="0" w:color="000000"/>
              <w:bottom w:val="single" w:sz="4" w:space="0" w:color="000000"/>
            </w:tcBorders>
            <w:shd w:val="clear" w:color="auto" w:fill="auto"/>
            <w:vAlign w:val="center"/>
          </w:tcPr>
          <w:p w:rsidR="000A4D6B" w:rsidRPr="00A37E92" w:rsidRDefault="000A4D6B">
            <w:pPr>
              <w:overflowPunct/>
              <w:autoSpaceDE/>
              <w:jc w:val="center"/>
              <w:textAlignment w:val="auto"/>
            </w:pPr>
            <w:r w:rsidRPr="00A37E92">
              <w:rPr>
                <w:rFonts w:ascii="Calibri" w:hAnsi="Calibri" w:cs="Arial"/>
                <w:sz w:val="24"/>
                <w:szCs w:val="24"/>
              </w:rPr>
              <w:t>R</w:t>
            </w:r>
          </w:p>
        </w:tc>
        <w:tc>
          <w:tcPr>
            <w:tcW w:w="8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0A4D6B">
            <w:pPr>
              <w:overflowPunct/>
              <w:autoSpaceDE/>
              <w:textAlignment w:val="auto"/>
            </w:pPr>
            <w:r w:rsidRPr="00A37E92">
              <w:rPr>
                <w:rFonts w:ascii="Calibri" w:hAnsi="Calibri" w:cs="Arial"/>
                <w:sz w:val="24"/>
                <w:szCs w:val="24"/>
              </w:rPr>
              <w:t>Risco</w:t>
            </w:r>
          </w:p>
        </w:tc>
      </w:tr>
      <w:tr w:rsidR="00A37E92" w:rsidRPr="00A37E92">
        <w:trPr>
          <w:trHeight w:val="300"/>
        </w:trPr>
        <w:tc>
          <w:tcPr>
            <w:tcW w:w="993" w:type="dxa"/>
            <w:tcBorders>
              <w:top w:val="single" w:sz="4" w:space="0" w:color="000000"/>
              <w:left w:val="single" w:sz="4" w:space="0" w:color="000000"/>
              <w:bottom w:val="single" w:sz="4" w:space="0" w:color="000000"/>
            </w:tcBorders>
            <w:shd w:val="clear" w:color="auto" w:fill="auto"/>
            <w:vAlign w:val="center"/>
          </w:tcPr>
          <w:p w:rsidR="000A4D6B" w:rsidRPr="00A37E92" w:rsidRDefault="000A4D6B">
            <w:pPr>
              <w:overflowPunct/>
              <w:autoSpaceDE/>
              <w:jc w:val="center"/>
              <w:textAlignment w:val="auto"/>
            </w:pPr>
            <w:r w:rsidRPr="00A37E92">
              <w:rPr>
                <w:rFonts w:ascii="Calibri" w:hAnsi="Calibri" w:cs="Arial"/>
                <w:sz w:val="24"/>
                <w:szCs w:val="24"/>
              </w:rPr>
              <w:t>DF</w:t>
            </w:r>
          </w:p>
        </w:tc>
        <w:tc>
          <w:tcPr>
            <w:tcW w:w="8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0A4D6B">
            <w:pPr>
              <w:overflowPunct/>
              <w:autoSpaceDE/>
              <w:textAlignment w:val="auto"/>
            </w:pPr>
            <w:r w:rsidRPr="00A37E92">
              <w:rPr>
                <w:rFonts w:ascii="Calibri" w:hAnsi="Calibri" w:cs="Arial"/>
                <w:sz w:val="24"/>
                <w:szCs w:val="24"/>
              </w:rPr>
              <w:t>Despesas Financeiras</w:t>
            </w:r>
          </w:p>
        </w:tc>
      </w:tr>
      <w:tr w:rsidR="00A37E92" w:rsidRPr="00A37E92">
        <w:trPr>
          <w:trHeight w:val="300"/>
        </w:trPr>
        <w:tc>
          <w:tcPr>
            <w:tcW w:w="993" w:type="dxa"/>
            <w:tcBorders>
              <w:top w:val="single" w:sz="4" w:space="0" w:color="000000"/>
              <w:left w:val="single" w:sz="4" w:space="0" w:color="000000"/>
              <w:bottom w:val="single" w:sz="4" w:space="0" w:color="000000"/>
            </w:tcBorders>
            <w:shd w:val="clear" w:color="auto" w:fill="auto"/>
            <w:vAlign w:val="center"/>
          </w:tcPr>
          <w:p w:rsidR="000A4D6B" w:rsidRPr="00A37E92" w:rsidRDefault="000A4D6B">
            <w:pPr>
              <w:overflowPunct/>
              <w:autoSpaceDE/>
              <w:jc w:val="center"/>
              <w:textAlignment w:val="auto"/>
            </w:pPr>
            <w:r w:rsidRPr="00A37E92">
              <w:rPr>
                <w:rFonts w:ascii="Calibri" w:hAnsi="Calibri" w:cs="Arial"/>
                <w:sz w:val="24"/>
                <w:szCs w:val="24"/>
              </w:rPr>
              <w:t>L</w:t>
            </w:r>
          </w:p>
        </w:tc>
        <w:tc>
          <w:tcPr>
            <w:tcW w:w="8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0A4D6B">
            <w:pPr>
              <w:overflowPunct/>
              <w:autoSpaceDE/>
              <w:textAlignment w:val="auto"/>
            </w:pPr>
            <w:r w:rsidRPr="00A37E92">
              <w:rPr>
                <w:rFonts w:ascii="Calibri" w:hAnsi="Calibri" w:cs="Arial"/>
                <w:sz w:val="24"/>
                <w:szCs w:val="24"/>
              </w:rPr>
              <w:t>Lucro/Remuneração</w:t>
            </w:r>
          </w:p>
        </w:tc>
      </w:tr>
      <w:tr w:rsidR="00A37E92" w:rsidRPr="00A37E92">
        <w:trPr>
          <w:trHeight w:val="300"/>
        </w:trPr>
        <w:tc>
          <w:tcPr>
            <w:tcW w:w="993" w:type="dxa"/>
            <w:tcBorders>
              <w:top w:val="single" w:sz="4" w:space="0" w:color="000000"/>
              <w:left w:val="single" w:sz="4" w:space="0" w:color="000000"/>
              <w:bottom w:val="single" w:sz="4" w:space="0" w:color="000000"/>
            </w:tcBorders>
            <w:shd w:val="clear" w:color="auto" w:fill="auto"/>
            <w:vAlign w:val="center"/>
          </w:tcPr>
          <w:p w:rsidR="000A4D6B" w:rsidRPr="00A37E92" w:rsidRDefault="000A4D6B">
            <w:pPr>
              <w:overflowPunct/>
              <w:autoSpaceDE/>
              <w:jc w:val="center"/>
              <w:textAlignment w:val="auto"/>
            </w:pPr>
            <w:r w:rsidRPr="00A37E92">
              <w:rPr>
                <w:rFonts w:ascii="Calibri" w:hAnsi="Calibri" w:cs="Arial"/>
                <w:sz w:val="24"/>
                <w:szCs w:val="24"/>
              </w:rPr>
              <w:t>I</w:t>
            </w:r>
          </w:p>
        </w:tc>
        <w:tc>
          <w:tcPr>
            <w:tcW w:w="8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D6B" w:rsidRPr="00A37E92" w:rsidRDefault="00847BD2">
            <w:pPr>
              <w:overflowPunct/>
              <w:autoSpaceDE/>
              <w:textAlignment w:val="auto"/>
            </w:pPr>
            <w:r w:rsidRPr="00A37E92">
              <w:rPr>
                <w:rFonts w:ascii="Calibri" w:hAnsi="Calibri" w:cs="Arial"/>
                <w:sz w:val="24"/>
                <w:szCs w:val="24"/>
              </w:rPr>
              <w:t>Impostos</w:t>
            </w:r>
            <w:r w:rsidR="000A4D6B" w:rsidRPr="00A37E92">
              <w:rPr>
                <w:rFonts w:ascii="Calibri" w:hAnsi="Calibri" w:cs="Arial"/>
                <w:sz w:val="24"/>
                <w:szCs w:val="24"/>
              </w:rPr>
              <w:t xml:space="preserve"> </w:t>
            </w:r>
            <w:r w:rsidRPr="00A37E92">
              <w:rPr>
                <w:rFonts w:ascii="Calibri" w:hAnsi="Calibri" w:cs="Arial"/>
                <w:sz w:val="24"/>
                <w:szCs w:val="24"/>
              </w:rPr>
              <w:t>(</w:t>
            </w:r>
            <w:r w:rsidR="000A4D6B" w:rsidRPr="00A37E92">
              <w:rPr>
                <w:rFonts w:ascii="Calibri" w:hAnsi="Calibri" w:cs="Arial"/>
                <w:sz w:val="24"/>
                <w:szCs w:val="24"/>
              </w:rPr>
              <w:t>PIS, COFINS E ISSQN</w:t>
            </w:r>
            <w:r w:rsidRPr="00A37E92">
              <w:rPr>
                <w:rFonts w:ascii="Calibri" w:hAnsi="Calibri" w:cs="Arial"/>
                <w:sz w:val="24"/>
                <w:szCs w:val="24"/>
              </w:rPr>
              <w:t>)</w:t>
            </w:r>
          </w:p>
        </w:tc>
      </w:tr>
    </w:tbl>
    <w:p w:rsidR="000A4D6B" w:rsidRPr="00A37E92" w:rsidRDefault="000A4D6B">
      <w:pPr>
        <w:jc w:val="both"/>
        <w:rPr>
          <w:rFonts w:ascii="Calibri" w:hAnsi="Calibri" w:cs="Arial"/>
          <w:sz w:val="24"/>
          <w:szCs w:val="24"/>
        </w:rPr>
      </w:pPr>
    </w:p>
    <w:tbl>
      <w:tblPr>
        <w:tblW w:w="0" w:type="auto"/>
        <w:tblInd w:w="55" w:type="dxa"/>
        <w:tblLayout w:type="fixed"/>
        <w:tblCellMar>
          <w:left w:w="70" w:type="dxa"/>
          <w:right w:w="70" w:type="dxa"/>
        </w:tblCellMar>
        <w:tblLook w:val="0000" w:firstRow="0" w:lastRow="0" w:firstColumn="0" w:lastColumn="0" w:noHBand="0" w:noVBand="0"/>
      </w:tblPr>
      <w:tblGrid>
        <w:gridCol w:w="9015"/>
      </w:tblGrid>
      <w:tr w:rsidR="00A37E92" w:rsidRPr="00A37E92">
        <w:trPr>
          <w:trHeight w:val="300"/>
        </w:trPr>
        <w:tc>
          <w:tcPr>
            <w:tcW w:w="9015" w:type="dxa"/>
            <w:tcBorders>
              <w:top w:val="none" w:sz="0" w:space="0" w:color="000000"/>
              <w:left w:val="none" w:sz="0" w:space="0" w:color="000000"/>
              <w:bottom w:val="none" w:sz="0" w:space="0" w:color="000000"/>
              <w:right w:val="none" w:sz="0" w:space="0" w:color="000000"/>
            </w:tcBorders>
            <w:shd w:val="clear" w:color="auto" w:fill="auto"/>
            <w:vAlign w:val="center"/>
          </w:tcPr>
          <w:p w:rsidR="000A4D6B" w:rsidRPr="00A37E92" w:rsidRDefault="000A4D6B">
            <w:pPr>
              <w:overflowPunct/>
              <w:autoSpaceDE/>
              <w:snapToGrid w:val="0"/>
              <w:textAlignment w:val="auto"/>
              <w:rPr>
                <w:rFonts w:ascii="Calibri" w:hAnsi="Calibri" w:cs="Calibri"/>
                <w:sz w:val="22"/>
                <w:szCs w:val="22"/>
                <w:lang w:eastAsia="pt-BR"/>
              </w:rPr>
            </w:pPr>
          </w:p>
          <w:p w:rsidR="000A4D6B" w:rsidRPr="00A37E92" w:rsidRDefault="000A4D6B">
            <w:pPr>
              <w:jc w:val="both"/>
            </w:pPr>
            <w:r w:rsidRPr="00A37E92">
              <w:rPr>
                <w:rFonts w:ascii="Calibri" w:hAnsi="Calibri" w:cs="Arial"/>
                <w:sz w:val="24"/>
                <w:szCs w:val="24"/>
              </w:rPr>
              <w:lastRenderedPageBreak/>
              <w:t xml:space="preserve">10.3. Será </w:t>
            </w:r>
            <w:r w:rsidRPr="00A37E92">
              <w:rPr>
                <w:rFonts w:ascii="Calibri" w:hAnsi="Calibri" w:cs="Arial"/>
                <w:b/>
                <w:sz w:val="24"/>
                <w:szCs w:val="24"/>
              </w:rPr>
              <w:t xml:space="preserve">FACULTADA, </w:t>
            </w:r>
            <w:r w:rsidRPr="00A37E92">
              <w:rPr>
                <w:rFonts w:ascii="Calibri" w:hAnsi="Calibri" w:cs="Arial"/>
                <w:sz w:val="24"/>
                <w:szCs w:val="24"/>
              </w:rPr>
              <w:t xml:space="preserve">apresentação da </w:t>
            </w:r>
            <w:r w:rsidRPr="00A37E92">
              <w:rPr>
                <w:rFonts w:ascii="Calibri" w:hAnsi="Calibri" w:cs="Arial"/>
                <w:b/>
                <w:sz w:val="24"/>
                <w:szCs w:val="24"/>
              </w:rPr>
              <w:t>DECLARAÇÃO DE VISITA TÉCNICA</w:t>
            </w:r>
            <w:r w:rsidRPr="00A37E92">
              <w:rPr>
                <w:rFonts w:ascii="Calibri" w:hAnsi="Calibri" w:cs="Arial"/>
                <w:sz w:val="24"/>
                <w:szCs w:val="24"/>
              </w:rPr>
              <w:t xml:space="preserve"> emitida pela </w:t>
            </w:r>
            <w:r w:rsidRPr="00A37E92">
              <w:rPr>
                <w:rFonts w:ascii="Calibri" w:hAnsi="Calibri" w:cs="Arial"/>
                <w:b/>
                <w:sz w:val="24"/>
                <w:szCs w:val="24"/>
              </w:rPr>
              <w:t>CONTRATANTE</w:t>
            </w:r>
            <w:r w:rsidRPr="00A37E92">
              <w:rPr>
                <w:rFonts w:ascii="Calibri" w:hAnsi="Calibri" w:cs="Arial"/>
                <w:sz w:val="24"/>
                <w:szCs w:val="24"/>
              </w:rPr>
              <w:t xml:space="preserve"> por parte do Licitante.</w:t>
            </w:r>
          </w:p>
          <w:p w:rsidR="000A4D6B" w:rsidRPr="00A37E92" w:rsidRDefault="000A4D6B">
            <w:pPr>
              <w:jc w:val="both"/>
              <w:rPr>
                <w:rFonts w:ascii="Calibri" w:hAnsi="Calibri" w:cs="Arial"/>
                <w:sz w:val="24"/>
                <w:szCs w:val="24"/>
              </w:rPr>
            </w:pPr>
          </w:p>
          <w:p w:rsidR="000A4D6B" w:rsidRPr="00A37E92" w:rsidRDefault="00847BD2">
            <w:pPr>
              <w:jc w:val="both"/>
            </w:pPr>
            <w:r w:rsidRPr="00A37E92">
              <w:rPr>
                <w:rFonts w:ascii="Calibri" w:hAnsi="Calibri" w:cs="Arial"/>
                <w:sz w:val="24"/>
                <w:szCs w:val="24"/>
              </w:rPr>
              <w:t>10.4. Se torna</w:t>
            </w:r>
            <w:r w:rsidR="000A4D6B" w:rsidRPr="00A37E92">
              <w:rPr>
                <w:rFonts w:ascii="Calibri" w:hAnsi="Calibri" w:cs="Arial"/>
                <w:sz w:val="24"/>
                <w:szCs w:val="24"/>
              </w:rPr>
              <w:t xml:space="preserve"> </w:t>
            </w:r>
            <w:r w:rsidR="000A4D6B" w:rsidRPr="00A37E92">
              <w:rPr>
                <w:rFonts w:ascii="Calibri" w:hAnsi="Calibri" w:cs="Arial"/>
                <w:b/>
                <w:sz w:val="24"/>
                <w:szCs w:val="24"/>
              </w:rPr>
              <w:t>OBRIGATÓRIO</w:t>
            </w:r>
            <w:r w:rsidR="000A4D6B" w:rsidRPr="00A37E92">
              <w:rPr>
                <w:rFonts w:ascii="Calibri" w:hAnsi="Calibri" w:cs="Arial"/>
                <w:sz w:val="24"/>
                <w:szCs w:val="24"/>
              </w:rPr>
              <w:t xml:space="preserve">, apresentação da </w:t>
            </w:r>
            <w:r w:rsidR="000A4D6B" w:rsidRPr="00A37E92">
              <w:rPr>
                <w:rFonts w:ascii="Calibri" w:hAnsi="Calibri" w:cs="Arial"/>
                <w:b/>
                <w:sz w:val="24"/>
                <w:szCs w:val="24"/>
              </w:rPr>
              <w:t>PLANILHA ORÇAMENTÁRIA</w:t>
            </w:r>
            <w:r w:rsidR="000A4D6B" w:rsidRPr="00A37E92">
              <w:rPr>
                <w:rFonts w:ascii="Calibri" w:hAnsi="Calibri" w:cs="Arial"/>
                <w:sz w:val="24"/>
                <w:szCs w:val="24"/>
              </w:rPr>
              <w:t xml:space="preserve"> proposta contendo a indicação do </w:t>
            </w:r>
            <w:r w:rsidR="000A4D6B" w:rsidRPr="00A37E92">
              <w:rPr>
                <w:rFonts w:ascii="Calibri" w:hAnsi="Calibri" w:cs="Arial"/>
                <w:b/>
                <w:sz w:val="24"/>
                <w:szCs w:val="24"/>
              </w:rPr>
              <w:t>BDI</w:t>
            </w:r>
            <w:r w:rsidR="000A4D6B" w:rsidRPr="00A37E92">
              <w:rPr>
                <w:rFonts w:ascii="Calibri" w:hAnsi="Calibri" w:cs="Arial"/>
                <w:sz w:val="24"/>
                <w:szCs w:val="24"/>
              </w:rPr>
              <w:t>.</w:t>
            </w:r>
          </w:p>
          <w:p w:rsidR="000A4D6B" w:rsidRPr="00A37E92" w:rsidRDefault="000A4D6B">
            <w:pPr>
              <w:jc w:val="both"/>
              <w:rPr>
                <w:rFonts w:ascii="Calibri" w:hAnsi="Calibri" w:cs="Arial"/>
                <w:sz w:val="24"/>
                <w:szCs w:val="24"/>
              </w:rPr>
            </w:pPr>
          </w:p>
          <w:p w:rsidR="000A4D6B" w:rsidRPr="00A37E92" w:rsidRDefault="00847BD2">
            <w:pPr>
              <w:jc w:val="both"/>
            </w:pPr>
            <w:r w:rsidRPr="00A37E92">
              <w:rPr>
                <w:rFonts w:ascii="Calibri" w:hAnsi="Calibri" w:cs="Arial"/>
                <w:sz w:val="24"/>
                <w:szCs w:val="24"/>
              </w:rPr>
              <w:t>10.5. Se torna</w:t>
            </w:r>
            <w:r w:rsidR="000A4D6B" w:rsidRPr="00A37E92">
              <w:rPr>
                <w:rFonts w:ascii="Calibri" w:hAnsi="Calibri" w:cs="Arial"/>
                <w:sz w:val="24"/>
                <w:szCs w:val="24"/>
              </w:rPr>
              <w:t xml:space="preserve"> </w:t>
            </w:r>
            <w:r w:rsidR="000A4D6B" w:rsidRPr="00A37E92">
              <w:rPr>
                <w:rFonts w:ascii="Calibri" w:hAnsi="Calibri" w:cs="Arial"/>
                <w:b/>
                <w:sz w:val="24"/>
                <w:szCs w:val="24"/>
              </w:rPr>
              <w:t>OBRIGATÓRIO</w:t>
            </w:r>
            <w:r w:rsidR="000A4D6B" w:rsidRPr="00A37E92">
              <w:rPr>
                <w:rFonts w:ascii="Calibri" w:hAnsi="Calibri" w:cs="Arial"/>
                <w:sz w:val="24"/>
                <w:szCs w:val="24"/>
              </w:rPr>
              <w:t>, apresentação do cronograma físico-financeiro proposto pela empresa vencedora.</w:t>
            </w:r>
            <w:r w:rsidR="000A4D6B" w:rsidRPr="00A37E92">
              <w:rPr>
                <w:rFonts w:ascii="Calibri" w:hAnsi="Calibri" w:cs="Calibri"/>
                <w:sz w:val="22"/>
                <w:szCs w:val="22"/>
              </w:rPr>
              <w:t xml:space="preserve"> </w:t>
            </w:r>
          </w:p>
          <w:p w:rsidR="00A1519E" w:rsidRPr="00A37E92" w:rsidRDefault="00A1519E">
            <w:pPr>
              <w:jc w:val="both"/>
              <w:rPr>
                <w:rFonts w:ascii="Calibri" w:hAnsi="Calibri" w:cs="Calibri"/>
                <w:sz w:val="22"/>
                <w:szCs w:val="22"/>
              </w:rPr>
            </w:pPr>
          </w:p>
        </w:tc>
      </w:tr>
      <w:tr w:rsidR="00A37E92" w:rsidRPr="00A37E92">
        <w:trPr>
          <w:trHeight w:val="300"/>
        </w:trPr>
        <w:tc>
          <w:tcPr>
            <w:tcW w:w="9015" w:type="dxa"/>
            <w:tcBorders>
              <w:top w:val="none" w:sz="0" w:space="0" w:color="000000"/>
              <w:left w:val="none" w:sz="0" w:space="0" w:color="000000"/>
              <w:bottom w:val="none" w:sz="0" w:space="0" w:color="000000"/>
              <w:right w:val="none" w:sz="0" w:space="0" w:color="000000"/>
            </w:tcBorders>
            <w:shd w:val="clear" w:color="auto" w:fill="auto"/>
            <w:vAlign w:val="center"/>
          </w:tcPr>
          <w:p w:rsidR="000A4D6B" w:rsidRPr="00A37E92" w:rsidRDefault="000A4D6B">
            <w:pPr>
              <w:overflowPunct/>
              <w:autoSpaceDE/>
              <w:snapToGrid w:val="0"/>
              <w:textAlignment w:val="auto"/>
              <w:rPr>
                <w:rFonts w:ascii="Calibri" w:hAnsi="Calibri" w:cs="Calibri"/>
                <w:sz w:val="22"/>
                <w:szCs w:val="22"/>
              </w:rPr>
            </w:pPr>
          </w:p>
        </w:tc>
      </w:tr>
    </w:tbl>
    <w:p w:rsidR="000A4D6B" w:rsidRPr="00A37E92" w:rsidRDefault="000A4D6B">
      <w:pPr>
        <w:pStyle w:val="Ttulo1"/>
        <w:pBdr>
          <w:top w:val="single" w:sz="4" w:space="1" w:color="000000"/>
          <w:left w:val="single" w:sz="4" w:space="4" w:color="000000"/>
          <w:bottom w:val="single" w:sz="4" w:space="1" w:color="000000"/>
          <w:right w:val="single" w:sz="4" w:space="4" w:color="000000"/>
        </w:pBdr>
        <w:shd w:val="clear" w:color="auto" w:fill="BFBFBF"/>
        <w:overflowPunct/>
        <w:autoSpaceDE/>
        <w:ind w:left="0" w:firstLine="0"/>
        <w:jc w:val="both"/>
        <w:textAlignment w:val="auto"/>
        <w:rPr>
          <w:color w:val="auto"/>
        </w:rPr>
      </w:pPr>
      <w:r w:rsidRPr="00A37E92">
        <w:rPr>
          <w:rFonts w:ascii="Calibri" w:hAnsi="Calibri" w:cs="Arial"/>
          <w:bCs/>
          <w:color w:val="auto"/>
          <w:szCs w:val="24"/>
        </w:rPr>
        <w:t>11.  EXAME DA(S) PROPOSTA(S) DE PREÇOS.</w:t>
      </w:r>
    </w:p>
    <w:p w:rsidR="000A4D6B" w:rsidRPr="00A37E92" w:rsidRDefault="000A4D6B">
      <w:pPr>
        <w:jc w:val="both"/>
      </w:pPr>
      <w:r w:rsidRPr="00A37E92">
        <w:rPr>
          <w:rFonts w:ascii="Calibri" w:hAnsi="Calibri" w:cs="Arial"/>
          <w:sz w:val="24"/>
          <w:szCs w:val="24"/>
        </w:rPr>
        <w:tab/>
      </w:r>
    </w:p>
    <w:p w:rsidR="000A4D6B" w:rsidRPr="00A37E92" w:rsidRDefault="000A4D6B">
      <w:pPr>
        <w:numPr>
          <w:ilvl w:val="1"/>
          <w:numId w:val="2"/>
        </w:numPr>
        <w:overflowPunct/>
        <w:autoSpaceDE/>
        <w:jc w:val="both"/>
        <w:textAlignment w:val="auto"/>
      </w:pPr>
      <w:r w:rsidRPr="00A37E92">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0A4D6B" w:rsidRPr="00A37E92" w:rsidRDefault="000A4D6B">
      <w:pPr>
        <w:tabs>
          <w:tab w:val="left" w:pos="1980"/>
        </w:tabs>
        <w:jc w:val="both"/>
      </w:pPr>
      <w:r w:rsidRPr="00A37E92">
        <w:rPr>
          <w:rFonts w:ascii="Calibri" w:hAnsi="Calibri" w:cs="Arial"/>
          <w:sz w:val="24"/>
          <w:szCs w:val="24"/>
        </w:rPr>
        <w:tab/>
      </w:r>
    </w:p>
    <w:p w:rsidR="000A4D6B" w:rsidRPr="00A37E92" w:rsidRDefault="000A4D6B">
      <w:pPr>
        <w:numPr>
          <w:ilvl w:val="2"/>
          <w:numId w:val="2"/>
        </w:numPr>
        <w:overflowPunct/>
        <w:autoSpaceDE/>
        <w:jc w:val="both"/>
        <w:textAlignment w:val="auto"/>
      </w:pPr>
      <w:r w:rsidRPr="00A37E92">
        <w:rPr>
          <w:rFonts w:ascii="Calibri" w:hAnsi="Calibri" w:cs="Arial"/>
          <w:bCs/>
          <w:sz w:val="24"/>
          <w:szCs w:val="24"/>
        </w:rPr>
        <w:t>Discrepância entre valores grafados em algarismos e por extenso: prevalecerá o valor por extenso;</w:t>
      </w:r>
    </w:p>
    <w:p w:rsidR="000A4D6B" w:rsidRPr="00A37E92" w:rsidRDefault="000A4D6B">
      <w:pPr>
        <w:jc w:val="both"/>
        <w:rPr>
          <w:rFonts w:ascii="Calibri" w:hAnsi="Calibri" w:cs="Arial"/>
          <w:bCs/>
          <w:sz w:val="24"/>
          <w:szCs w:val="24"/>
        </w:rPr>
      </w:pPr>
    </w:p>
    <w:p w:rsidR="000A4D6B" w:rsidRPr="00A37E92" w:rsidRDefault="000A4D6B" w:rsidP="00A03802">
      <w:pPr>
        <w:numPr>
          <w:ilvl w:val="2"/>
          <w:numId w:val="2"/>
        </w:numPr>
        <w:overflowPunct/>
        <w:autoSpaceDE/>
        <w:jc w:val="both"/>
        <w:textAlignment w:val="auto"/>
        <w:rPr>
          <w:rFonts w:ascii="Calibri" w:hAnsi="Calibri" w:cs="Arial"/>
          <w:bCs/>
          <w:sz w:val="24"/>
          <w:szCs w:val="24"/>
        </w:rPr>
      </w:pPr>
      <w:r w:rsidRPr="00A37E92">
        <w:rPr>
          <w:rFonts w:ascii="Calibri" w:hAnsi="Calibri" w:cs="Arial"/>
          <w:bCs/>
          <w:sz w:val="24"/>
          <w:szCs w:val="24"/>
        </w:rPr>
        <w:t>Erros de transcrição das quantidades do Projeto para a proposta: o produto será corrigido devidamente, mantendo-se o preço unitário e corrigindo-se a quantidade e o preço total;</w:t>
      </w:r>
    </w:p>
    <w:p w:rsidR="000A4D6B" w:rsidRPr="00A37E92" w:rsidRDefault="000A4D6B">
      <w:pPr>
        <w:jc w:val="both"/>
        <w:rPr>
          <w:rFonts w:ascii="Calibri" w:hAnsi="Calibri" w:cs="Arial"/>
          <w:b/>
          <w:bCs/>
          <w:sz w:val="24"/>
          <w:szCs w:val="24"/>
        </w:rPr>
      </w:pPr>
    </w:p>
    <w:p w:rsidR="000A4D6B" w:rsidRPr="00A37E92" w:rsidRDefault="000A4D6B">
      <w:pPr>
        <w:numPr>
          <w:ilvl w:val="2"/>
          <w:numId w:val="2"/>
        </w:numPr>
        <w:overflowPunct/>
        <w:autoSpaceDE/>
        <w:jc w:val="both"/>
        <w:textAlignment w:val="auto"/>
      </w:pPr>
      <w:r w:rsidRPr="00A37E92">
        <w:rPr>
          <w:rFonts w:ascii="Calibri" w:hAnsi="Calibri" w:cs="Arial"/>
          <w:sz w:val="24"/>
          <w:szCs w:val="24"/>
        </w:rPr>
        <w:t>Erro de multiplicação do preço unitário pela quantidade correspondente: será retificado, mantendo-se o preço unitário e a quantidade e corrigindo-se o produto;</w:t>
      </w:r>
    </w:p>
    <w:p w:rsidR="000A4D6B" w:rsidRPr="00A37E92" w:rsidRDefault="000A4D6B">
      <w:pPr>
        <w:jc w:val="both"/>
        <w:rPr>
          <w:rFonts w:ascii="Calibri" w:hAnsi="Calibri" w:cs="Arial"/>
          <w:sz w:val="24"/>
          <w:szCs w:val="24"/>
        </w:rPr>
      </w:pPr>
    </w:p>
    <w:p w:rsidR="000A4D6B" w:rsidRPr="00A37E92" w:rsidRDefault="000A4D6B">
      <w:pPr>
        <w:numPr>
          <w:ilvl w:val="2"/>
          <w:numId w:val="2"/>
        </w:numPr>
        <w:overflowPunct/>
        <w:autoSpaceDE/>
        <w:jc w:val="both"/>
        <w:textAlignment w:val="auto"/>
      </w:pPr>
      <w:r w:rsidRPr="00A37E92">
        <w:rPr>
          <w:rFonts w:ascii="Calibri" w:hAnsi="Calibri" w:cs="Arial"/>
          <w:sz w:val="24"/>
          <w:szCs w:val="24"/>
        </w:rPr>
        <w:t>Erro de adição: será retificado conservando as parcelas corretas e trocando-se a soma;</w:t>
      </w:r>
    </w:p>
    <w:p w:rsidR="000A4D6B" w:rsidRPr="00A37E92" w:rsidRDefault="000A4D6B">
      <w:pPr>
        <w:jc w:val="both"/>
        <w:rPr>
          <w:rFonts w:ascii="Calibri" w:hAnsi="Calibri" w:cs="Arial"/>
          <w:sz w:val="24"/>
          <w:szCs w:val="24"/>
        </w:rPr>
      </w:pPr>
    </w:p>
    <w:p w:rsidR="000A4D6B" w:rsidRPr="00A37E92" w:rsidRDefault="000A4D6B">
      <w:pPr>
        <w:numPr>
          <w:ilvl w:val="2"/>
          <w:numId w:val="2"/>
        </w:numPr>
        <w:overflowPunct/>
        <w:autoSpaceDE/>
        <w:jc w:val="both"/>
        <w:textAlignment w:val="auto"/>
      </w:pPr>
      <w:r w:rsidRPr="00A37E92">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0A4D6B" w:rsidRPr="00A37E92" w:rsidRDefault="000A4D6B">
      <w:pPr>
        <w:jc w:val="both"/>
        <w:rPr>
          <w:rFonts w:ascii="Calibri" w:hAnsi="Calibri" w:cs="Arial"/>
          <w:sz w:val="24"/>
          <w:szCs w:val="24"/>
        </w:rPr>
      </w:pPr>
    </w:p>
    <w:p w:rsidR="000A4D6B" w:rsidRPr="00A37E92" w:rsidRDefault="000A4D6B">
      <w:pPr>
        <w:numPr>
          <w:ilvl w:val="1"/>
          <w:numId w:val="2"/>
        </w:numPr>
        <w:overflowPunct/>
        <w:autoSpaceDE/>
        <w:jc w:val="both"/>
        <w:textAlignment w:val="auto"/>
      </w:pPr>
      <w:r w:rsidRPr="00A37E92">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0A4D6B" w:rsidRPr="00A37E92" w:rsidRDefault="000A4D6B">
      <w:pPr>
        <w:jc w:val="both"/>
        <w:rPr>
          <w:rFonts w:ascii="Calibri" w:hAnsi="Calibri" w:cs="Arial"/>
          <w:sz w:val="24"/>
          <w:szCs w:val="24"/>
        </w:rPr>
      </w:pPr>
    </w:p>
    <w:p w:rsidR="000A4D6B" w:rsidRPr="00A37E92" w:rsidRDefault="000A4D6B">
      <w:pPr>
        <w:numPr>
          <w:ilvl w:val="1"/>
          <w:numId w:val="2"/>
        </w:numPr>
        <w:overflowPunct/>
        <w:autoSpaceDE/>
        <w:jc w:val="both"/>
        <w:textAlignment w:val="auto"/>
      </w:pPr>
      <w:r w:rsidRPr="00A37E92">
        <w:rPr>
          <w:rFonts w:ascii="Calibri" w:hAnsi="Calibri" w:cs="Arial"/>
          <w:sz w:val="24"/>
          <w:szCs w:val="24"/>
        </w:rPr>
        <w:lastRenderedPageBreak/>
        <w:t>Com exceção das alterações, entrelinhas ou rasuras feitas pela Comissão de Licitação, necessárias para corrigir erros cometidos pelos Licitantes, não serão aceitas propostas contendo borrões, emendas ou rasuras.</w:t>
      </w:r>
    </w:p>
    <w:p w:rsidR="000A4D6B" w:rsidRPr="00A37E92" w:rsidRDefault="000A4D6B">
      <w:pPr>
        <w:jc w:val="both"/>
        <w:rPr>
          <w:rFonts w:ascii="Calibri" w:hAnsi="Calibri" w:cs="Arial"/>
          <w:sz w:val="24"/>
          <w:szCs w:val="24"/>
        </w:rPr>
      </w:pPr>
    </w:p>
    <w:p w:rsidR="000A4D6B" w:rsidRPr="00A37E92" w:rsidRDefault="000A4D6B">
      <w:pPr>
        <w:numPr>
          <w:ilvl w:val="1"/>
          <w:numId w:val="2"/>
        </w:numPr>
        <w:overflowPunct/>
        <w:autoSpaceDE/>
        <w:jc w:val="both"/>
        <w:textAlignment w:val="auto"/>
      </w:pPr>
      <w:r w:rsidRPr="00A37E92">
        <w:rPr>
          <w:rFonts w:ascii="Calibri" w:hAnsi="Calibri" w:cs="Arial"/>
          <w:sz w:val="24"/>
          <w:szCs w:val="24"/>
        </w:rPr>
        <w:t>As Propostas de Preços serão analisadas, conferidas, corrigidas e classificadas por ordem crescente de valores corrigidos.</w:t>
      </w:r>
    </w:p>
    <w:p w:rsidR="000A4D6B" w:rsidRPr="00A37E92" w:rsidRDefault="000A4D6B">
      <w:pPr>
        <w:jc w:val="both"/>
        <w:rPr>
          <w:rFonts w:ascii="Calibri" w:hAnsi="Calibri" w:cs="Arial"/>
          <w:sz w:val="24"/>
          <w:szCs w:val="24"/>
        </w:rPr>
      </w:pPr>
    </w:p>
    <w:p w:rsidR="000A4D6B" w:rsidRPr="00A37E92" w:rsidRDefault="000A4D6B">
      <w:pPr>
        <w:pStyle w:val="Corpodetexto"/>
        <w:numPr>
          <w:ilvl w:val="1"/>
          <w:numId w:val="2"/>
        </w:numPr>
        <w:overflowPunct/>
        <w:autoSpaceDE/>
        <w:spacing w:after="0"/>
        <w:jc w:val="both"/>
        <w:textAlignment w:val="auto"/>
      </w:pPr>
      <w:r w:rsidRPr="00A37E92">
        <w:rPr>
          <w:rFonts w:ascii="Calibri" w:hAnsi="Calibri" w:cs="Arial"/>
          <w:sz w:val="24"/>
          <w:szCs w:val="24"/>
        </w:rPr>
        <w:t xml:space="preserve">Atendida as condições do item acima, será considerado vencedor a proposta que resulte o </w:t>
      </w:r>
      <w:r w:rsidRPr="00A37E92">
        <w:rPr>
          <w:rFonts w:ascii="Calibri" w:hAnsi="Calibri" w:cs="Arial"/>
          <w:b/>
          <w:sz w:val="24"/>
          <w:szCs w:val="24"/>
        </w:rPr>
        <w:t>MENOR PREÇO GLOBAL</w:t>
      </w:r>
      <w:r w:rsidRPr="00A37E92">
        <w:rPr>
          <w:rFonts w:ascii="Calibri" w:hAnsi="Calibri" w:cs="Arial"/>
          <w:sz w:val="24"/>
          <w:szCs w:val="24"/>
        </w:rPr>
        <w:t xml:space="preserve"> para a obra, e caso ocorra empate entre duas ou mais propostas, a decisão será feita por sorteio.</w:t>
      </w:r>
    </w:p>
    <w:p w:rsidR="000A4D6B" w:rsidRPr="00A37E92" w:rsidRDefault="000A4D6B">
      <w:pPr>
        <w:pStyle w:val="Corpodetexto"/>
        <w:overflowPunct/>
        <w:autoSpaceDE/>
        <w:spacing w:after="0"/>
        <w:ind w:left="1980"/>
        <w:jc w:val="both"/>
        <w:textAlignment w:val="auto"/>
        <w:rPr>
          <w:rFonts w:ascii="Calibri" w:hAnsi="Calibri" w:cs="Arial"/>
          <w:sz w:val="24"/>
          <w:szCs w:val="24"/>
        </w:rPr>
      </w:pPr>
    </w:p>
    <w:p w:rsidR="000A4D6B" w:rsidRPr="00A37E92" w:rsidRDefault="000A4D6B">
      <w:pPr>
        <w:pStyle w:val="Ttulo1"/>
        <w:numPr>
          <w:ilvl w:val="0"/>
          <w:numId w:val="2"/>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r w:rsidRPr="00A37E92">
        <w:rPr>
          <w:rFonts w:ascii="Calibri" w:hAnsi="Calibri" w:cs="Arial"/>
          <w:bCs/>
          <w:color w:val="auto"/>
          <w:szCs w:val="24"/>
        </w:rPr>
        <w:t>PRAZO DE EXECUÇÃO DO OBJETO E PRAZO CONTRATUAL.</w:t>
      </w:r>
    </w:p>
    <w:p w:rsidR="000A4D6B" w:rsidRPr="00A37E92" w:rsidRDefault="000A4D6B">
      <w:pPr>
        <w:jc w:val="both"/>
        <w:rPr>
          <w:rFonts w:ascii="Calibri" w:hAnsi="Calibri" w:cs="Arial"/>
          <w:b/>
          <w:bCs/>
          <w:sz w:val="24"/>
          <w:szCs w:val="24"/>
        </w:rPr>
      </w:pPr>
    </w:p>
    <w:p w:rsidR="000A4D6B" w:rsidRPr="00A37E92" w:rsidRDefault="000A4D6B">
      <w:pPr>
        <w:numPr>
          <w:ilvl w:val="1"/>
          <w:numId w:val="2"/>
        </w:numPr>
        <w:overflowPunct/>
        <w:autoSpaceDE/>
        <w:jc w:val="both"/>
        <w:textAlignment w:val="auto"/>
      </w:pPr>
      <w:r w:rsidRPr="00A37E92">
        <w:rPr>
          <w:rFonts w:ascii="Calibri" w:hAnsi="Calibri" w:cs="Arial"/>
          <w:sz w:val="24"/>
          <w:szCs w:val="24"/>
        </w:rPr>
        <w:t xml:space="preserve">O Prazo de Execução do objeto será de </w:t>
      </w:r>
      <w:r w:rsidR="00497DC1" w:rsidRPr="00A37E92">
        <w:rPr>
          <w:rFonts w:ascii="Calibri" w:hAnsi="Calibri" w:cs="Arial"/>
          <w:b/>
          <w:sz w:val="24"/>
          <w:szCs w:val="24"/>
        </w:rPr>
        <w:t>150</w:t>
      </w:r>
      <w:r w:rsidRPr="00A37E92">
        <w:rPr>
          <w:rFonts w:ascii="Calibri" w:hAnsi="Calibri" w:cs="Arial"/>
          <w:b/>
          <w:sz w:val="24"/>
          <w:szCs w:val="24"/>
        </w:rPr>
        <w:t xml:space="preserve"> (</w:t>
      </w:r>
      <w:r w:rsidR="00497DC1" w:rsidRPr="00A37E92">
        <w:rPr>
          <w:rFonts w:ascii="Calibri" w:hAnsi="Calibri" w:cs="Arial"/>
          <w:b/>
          <w:sz w:val="24"/>
          <w:szCs w:val="24"/>
        </w:rPr>
        <w:t>Cento e cinquenta</w:t>
      </w:r>
      <w:r w:rsidRPr="00A37E92">
        <w:rPr>
          <w:rFonts w:ascii="Calibri" w:hAnsi="Calibri" w:cs="Arial"/>
          <w:b/>
          <w:sz w:val="24"/>
          <w:szCs w:val="24"/>
        </w:rPr>
        <w:t>) dias a contar do recebimento da Ordem de Serviço (O.S.)</w:t>
      </w:r>
      <w:r w:rsidRPr="00A37E92">
        <w:rPr>
          <w:rFonts w:ascii="Calibri" w:hAnsi="Calibri" w:cs="Arial"/>
          <w:sz w:val="24"/>
          <w:szCs w:val="24"/>
        </w:rPr>
        <w:t xml:space="preserve"> e de acordo com o cronograma físico-financeiro estabelecido. </w:t>
      </w:r>
    </w:p>
    <w:p w:rsidR="000A4D6B" w:rsidRPr="00A37E92" w:rsidRDefault="000A4D6B">
      <w:pPr>
        <w:overflowPunct/>
        <w:autoSpaceDE/>
        <w:ind w:left="1980"/>
        <w:jc w:val="both"/>
        <w:textAlignment w:val="auto"/>
        <w:rPr>
          <w:rFonts w:ascii="Calibri" w:hAnsi="Calibri" w:cs="Arial"/>
          <w:b/>
          <w:sz w:val="24"/>
          <w:szCs w:val="24"/>
        </w:rPr>
      </w:pPr>
    </w:p>
    <w:p w:rsidR="000A4D6B" w:rsidRPr="00A37E92" w:rsidRDefault="000A4D6B">
      <w:pPr>
        <w:numPr>
          <w:ilvl w:val="1"/>
          <w:numId w:val="2"/>
        </w:numPr>
        <w:overflowPunct/>
        <w:autoSpaceDE/>
        <w:jc w:val="both"/>
        <w:textAlignment w:val="auto"/>
      </w:pPr>
      <w:r w:rsidRPr="00A37E92">
        <w:rPr>
          <w:rFonts w:ascii="Calibri" w:hAnsi="Calibri" w:cs="Arial"/>
          <w:sz w:val="24"/>
          <w:szCs w:val="24"/>
        </w:rPr>
        <w:t xml:space="preserve">O Prazo de Vigência Contratual será de </w:t>
      </w:r>
      <w:r w:rsidR="00443A5B" w:rsidRPr="00A37E92">
        <w:rPr>
          <w:rFonts w:ascii="Calibri" w:hAnsi="Calibri" w:cs="Arial"/>
          <w:b/>
          <w:sz w:val="24"/>
          <w:szCs w:val="24"/>
        </w:rPr>
        <w:t>2</w:t>
      </w:r>
      <w:r w:rsidR="00497DC1" w:rsidRPr="00A37E92">
        <w:rPr>
          <w:rFonts w:ascii="Calibri" w:hAnsi="Calibri" w:cs="Arial"/>
          <w:b/>
          <w:sz w:val="24"/>
          <w:szCs w:val="24"/>
        </w:rPr>
        <w:t>4</w:t>
      </w:r>
      <w:r w:rsidR="00443A5B" w:rsidRPr="00A37E92">
        <w:rPr>
          <w:rFonts w:ascii="Calibri" w:hAnsi="Calibri" w:cs="Arial"/>
          <w:b/>
          <w:sz w:val="24"/>
          <w:szCs w:val="24"/>
        </w:rPr>
        <w:t>0</w:t>
      </w:r>
      <w:r w:rsidRPr="00A37E92">
        <w:rPr>
          <w:rFonts w:ascii="Calibri" w:hAnsi="Calibri" w:cs="Arial"/>
          <w:b/>
          <w:sz w:val="24"/>
          <w:szCs w:val="24"/>
        </w:rPr>
        <w:t xml:space="preserve"> (</w:t>
      </w:r>
      <w:r w:rsidR="00443A5B" w:rsidRPr="00A37E92">
        <w:rPr>
          <w:rFonts w:ascii="Calibri" w:hAnsi="Calibri" w:cs="Arial"/>
          <w:b/>
          <w:sz w:val="24"/>
          <w:szCs w:val="24"/>
        </w:rPr>
        <w:t xml:space="preserve">Duzentos e </w:t>
      </w:r>
      <w:r w:rsidR="00497DC1" w:rsidRPr="00A37E92">
        <w:rPr>
          <w:rFonts w:ascii="Calibri" w:hAnsi="Calibri" w:cs="Arial"/>
          <w:b/>
          <w:sz w:val="24"/>
          <w:szCs w:val="24"/>
        </w:rPr>
        <w:t>quarenta</w:t>
      </w:r>
      <w:r w:rsidRPr="00A37E92">
        <w:rPr>
          <w:rFonts w:ascii="Calibri" w:hAnsi="Calibri" w:cs="Arial"/>
          <w:b/>
          <w:sz w:val="24"/>
          <w:szCs w:val="24"/>
        </w:rPr>
        <w:t>) dias a contar da data da assinatura contratual.</w:t>
      </w:r>
    </w:p>
    <w:p w:rsidR="000A4D6B" w:rsidRPr="00A37E92" w:rsidRDefault="000A4D6B">
      <w:pPr>
        <w:overflowPunct/>
        <w:autoSpaceDE/>
        <w:jc w:val="both"/>
        <w:textAlignment w:val="auto"/>
        <w:rPr>
          <w:rFonts w:ascii="Calibri" w:hAnsi="Calibri" w:cs="Arial"/>
          <w:sz w:val="24"/>
          <w:szCs w:val="24"/>
        </w:rPr>
      </w:pPr>
    </w:p>
    <w:p w:rsidR="000A4D6B" w:rsidRPr="00A37E92" w:rsidRDefault="000A4D6B">
      <w:pPr>
        <w:numPr>
          <w:ilvl w:val="1"/>
          <w:numId w:val="2"/>
        </w:numPr>
        <w:overflowPunct/>
        <w:autoSpaceDE/>
        <w:jc w:val="both"/>
        <w:textAlignment w:val="auto"/>
      </w:pPr>
      <w:r w:rsidRPr="00A37E92">
        <w:rPr>
          <w:rFonts w:ascii="Calibri" w:hAnsi="Calibri" w:cs="Arial"/>
          <w:sz w:val="24"/>
          <w:szCs w:val="24"/>
        </w:rPr>
        <w:t xml:space="preserve">Em caso de atraso na execução da obra, sem comprovação de condições adversas ou casos fortuitos, a empresa ficará sujeita às sanções preceituadas da Lei 8.666/93, bem como a aplicação das penalidades previstas no contrato. </w:t>
      </w:r>
    </w:p>
    <w:p w:rsidR="000A4D6B" w:rsidRPr="00A37E92" w:rsidRDefault="000A4D6B">
      <w:pPr>
        <w:overflowPunct/>
        <w:autoSpaceDE/>
        <w:ind w:left="1980"/>
        <w:jc w:val="both"/>
        <w:textAlignment w:val="auto"/>
        <w:rPr>
          <w:rFonts w:ascii="Calibri" w:hAnsi="Calibri" w:cs="Arial"/>
          <w:sz w:val="24"/>
          <w:szCs w:val="24"/>
        </w:rPr>
      </w:pPr>
    </w:p>
    <w:p w:rsidR="000A4D6B" w:rsidRPr="00A37E92" w:rsidRDefault="00DD138A">
      <w:pPr>
        <w:numPr>
          <w:ilvl w:val="1"/>
          <w:numId w:val="2"/>
        </w:numPr>
        <w:overflowPunct/>
        <w:autoSpaceDE/>
        <w:jc w:val="both"/>
        <w:textAlignment w:val="auto"/>
      </w:pPr>
      <w:r w:rsidRPr="00A37E92">
        <w:rPr>
          <w:rFonts w:ascii="Calibri" w:hAnsi="Calibri" w:cs="Arial"/>
          <w:sz w:val="24"/>
          <w:szCs w:val="24"/>
        </w:rPr>
        <w:t xml:space="preserve">Os serviços serão executados </w:t>
      </w:r>
      <w:r w:rsidR="000A4D6B" w:rsidRPr="00A37E92">
        <w:rPr>
          <w:rFonts w:ascii="Calibri" w:hAnsi="Calibri" w:cs="Arial"/>
          <w:sz w:val="24"/>
          <w:szCs w:val="24"/>
        </w:rPr>
        <w:t>conforme cronograma físico-financeiro anexo a este Termo de Referência.</w:t>
      </w:r>
    </w:p>
    <w:p w:rsidR="000A4D6B" w:rsidRPr="00A37E92" w:rsidRDefault="000A4D6B">
      <w:pPr>
        <w:overflowPunct/>
        <w:autoSpaceDE/>
        <w:jc w:val="both"/>
        <w:textAlignment w:val="auto"/>
        <w:rPr>
          <w:rFonts w:ascii="Calibri" w:hAnsi="Calibri" w:cs="Arial"/>
          <w:sz w:val="24"/>
          <w:szCs w:val="24"/>
        </w:rPr>
      </w:pPr>
    </w:p>
    <w:p w:rsidR="000A4D6B" w:rsidRPr="00A37E92" w:rsidRDefault="000A4D6B">
      <w:pPr>
        <w:pStyle w:val="Ttulo1"/>
        <w:numPr>
          <w:ilvl w:val="0"/>
          <w:numId w:val="2"/>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r w:rsidRPr="00A37E92">
        <w:rPr>
          <w:rFonts w:ascii="Calibri" w:hAnsi="Calibri" w:cs="Arial"/>
          <w:bCs/>
          <w:color w:val="auto"/>
          <w:szCs w:val="24"/>
        </w:rPr>
        <w:t xml:space="preserve">DAS MEDIÇÕES. </w:t>
      </w:r>
    </w:p>
    <w:p w:rsidR="000A4D6B" w:rsidRPr="00A37E92" w:rsidRDefault="000A4D6B">
      <w:pPr>
        <w:pStyle w:val="Corpodetexto"/>
        <w:rPr>
          <w:rFonts w:ascii="Calibri" w:hAnsi="Calibri" w:cs="Arial"/>
          <w:bCs/>
          <w:sz w:val="24"/>
          <w:szCs w:val="24"/>
        </w:rPr>
      </w:pPr>
    </w:p>
    <w:p w:rsidR="000A4D6B" w:rsidRPr="00A37E92" w:rsidRDefault="000A4D6B">
      <w:pPr>
        <w:pStyle w:val="Corpodetexto"/>
        <w:numPr>
          <w:ilvl w:val="1"/>
          <w:numId w:val="2"/>
        </w:numPr>
        <w:overflowPunct/>
        <w:autoSpaceDE/>
        <w:spacing w:after="0"/>
        <w:jc w:val="both"/>
        <w:textAlignment w:val="auto"/>
      </w:pPr>
      <w:r w:rsidRPr="00A37E92">
        <w:rPr>
          <w:rFonts w:ascii="Calibri" w:hAnsi="Calibri" w:cs="Arial"/>
          <w:sz w:val="24"/>
          <w:szCs w:val="24"/>
        </w:rPr>
        <w:t>As medições mensais serão baseadas nas avaliações dos serviços realizados e serão feitas pela Equipe de Fiscalização, devidamente acompanhado por um ou mais representante(s) designado(s) pela Contratada.</w:t>
      </w:r>
    </w:p>
    <w:p w:rsidR="000A4D6B" w:rsidRPr="00A37E92" w:rsidRDefault="000A4D6B">
      <w:pPr>
        <w:pStyle w:val="Corpodetexto"/>
        <w:rPr>
          <w:rFonts w:ascii="Calibri" w:hAnsi="Calibri" w:cs="Arial"/>
          <w:sz w:val="24"/>
          <w:szCs w:val="24"/>
        </w:rPr>
      </w:pPr>
    </w:p>
    <w:p w:rsidR="000A4D6B" w:rsidRPr="00A37E92" w:rsidRDefault="000A4D6B">
      <w:pPr>
        <w:pStyle w:val="Corpodetexto"/>
        <w:numPr>
          <w:ilvl w:val="1"/>
          <w:numId w:val="2"/>
        </w:numPr>
        <w:overflowPunct/>
        <w:autoSpaceDE/>
        <w:spacing w:after="0"/>
        <w:jc w:val="both"/>
        <w:textAlignment w:val="auto"/>
      </w:pPr>
      <w:r w:rsidRPr="00A37E92">
        <w:rPr>
          <w:rFonts w:ascii="Calibri" w:hAnsi="Calibri" w:cs="Arial"/>
          <w:sz w:val="24"/>
          <w:szCs w:val="24"/>
        </w:rPr>
        <w:t>O controle físico do andamento da obra será efetuado de acordo com os prazos de execução e marcos contratuais definidos no</w:t>
      </w:r>
      <w:r w:rsidRPr="00A37E92">
        <w:rPr>
          <w:rFonts w:ascii="Calibri" w:hAnsi="Calibri" w:cs="Arial"/>
          <w:b/>
          <w:sz w:val="24"/>
          <w:szCs w:val="24"/>
        </w:rPr>
        <w:t xml:space="preserve"> Cronograma </w:t>
      </w:r>
      <w:r w:rsidRPr="00A37E92">
        <w:rPr>
          <w:rFonts w:ascii="Calibri" w:hAnsi="Calibri" w:cs="Arial"/>
          <w:b/>
          <w:sz w:val="24"/>
          <w:szCs w:val="24"/>
        </w:rPr>
        <w:lastRenderedPageBreak/>
        <w:t>Físico-Financeiro da Obra em anexo</w:t>
      </w:r>
      <w:r w:rsidRPr="00A37E92">
        <w:rPr>
          <w:rFonts w:ascii="Calibri" w:hAnsi="Calibri" w:cs="Arial"/>
          <w:sz w:val="24"/>
          <w:szCs w:val="24"/>
        </w:rPr>
        <w:t>, podendo ser adequado conforme a necessidade do Município de Itajaí verificada no decorrer das obras.</w:t>
      </w:r>
    </w:p>
    <w:p w:rsidR="000A4D6B" w:rsidRPr="00A37E92" w:rsidRDefault="000A4D6B">
      <w:pPr>
        <w:pStyle w:val="PargrafodaLista"/>
        <w:rPr>
          <w:rFonts w:ascii="Calibri" w:hAnsi="Calibri" w:cs="Arial"/>
          <w:sz w:val="24"/>
          <w:szCs w:val="24"/>
        </w:rPr>
      </w:pPr>
    </w:p>
    <w:p w:rsidR="000A4D6B" w:rsidRPr="00A37E92" w:rsidRDefault="000A4D6B">
      <w:pPr>
        <w:pStyle w:val="Corpodetexto"/>
        <w:numPr>
          <w:ilvl w:val="1"/>
          <w:numId w:val="2"/>
        </w:numPr>
        <w:overflowPunct/>
        <w:autoSpaceDE/>
        <w:spacing w:after="0"/>
        <w:jc w:val="both"/>
        <w:textAlignment w:val="auto"/>
      </w:pPr>
      <w:r w:rsidRPr="00A37E92">
        <w:rPr>
          <w:rFonts w:ascii="Calibri" w:hAnsi="Calibri" w:cs="Arial"/>
          <w:sz w:val="24"/>
          <w:szCs w:val="24"/>
        </w:rPr>
        <w:t xml:space="preserve">Dada a Ordem se Serviço pela Contratante, é obrigatório à </w:t>
      </w:r>
      <w:r w:rsidRPr="00A37E92">
        <w:rPr>
          <w:rFonts w:ascii="Calibri" w:hAnsi="Calibri" w:cs="Arial"/>
          <w:b/>
          <w:sz w:val="24"/>
          <w:szCs w:val="24"/>
        </w:rPr>
        <w:t xml:space="preserve">Abertura do </w:t>
      </w:r>
      <w:r w:rsidRPr="00A37E92">
        <w:rPr>
          <w:rFonts w:ascii="Calibri" w:hAnsi="Calibri" w:cs="Helvetica"/>
          <w:b/>
          <w:sz w:val="24"/>
          <w:szCs w:val="24"/>
        </w:rPr>
        <w:t>“Diário de Obra” ou “Registro de Ocorrências” nos Termos da Instrução Normativa 005</w:t>
      </w:r>
      <w:r w:rsidR="002C732A" w:rsidRPr="00A37E92">
        <w:rPr>
          <w:rFonts w:ascii="Calibri" w:hAnsi="Calibri" w:cs="Helvetica"/>
          <w:b/>
          <w:sz w:val="24"/>
          <w:szCs w:val="24"/>
        </w:rPr>
        <w:t xml:space="preserve"> - </w:t>
      </w:r>
      <w:r w:rsidRPr="00A37E92">
        <w:rPr>
          <w:rFonts w:ascii="Calibri" w:hAnsi="Calibri" w:cs="Helvetica"/>
          <w:b/>
          <w:sz w:val="24"/>
          <w:szCs w:val="24"/>
        </w:rPr>
        <w:t>CMA/2006</w:t>
      </w:r>
      <w:r w:rsidR="002C732A" w:rsidRPr="00A37E92">
        <w:rPr>
          <w:rFonts w:ascii="Calibri" w:hAnsi="Calibri" w:cs="Helvetica"/>
          <w:b/>
          <w:sz w:val="24"/>
          <w:szCs w:val="24"/>
        </w:rPr>
        <w:t xml:space="preserve"> - </w:t>
      </w:r>
      <w:r w:rsidRPr="00A37E92">
        <w:rPr>
          <w:rFonts w:ascii="Calibri" w:hAnsi="Calibri" w:cs="Helvetica"/>
          <w:sz w:val="24"/>
          <w:szCs w:val="24"/>
        </w:rPr>
        <w:t>(que disciplina sobre os procedimentos para o encaminhamento dos pedidos de licitações, execução, fiscalização, recebimento provisório/definitivo e pagamento de obras e serviços de engenharia, e dá outras providências).</w:t>
      </w:r>
      <w:r w:rsidRPr="00A37E92">
        <w:rPr>
          <w:rFonts w:ascii="Calibri" w:hAnsi="Calibri" w:cs="Arial"/>
          <w:sz w:val="24"/>
          <w:szCs w:val="24"/>
        </w:rPr>
        <w:t xml:space="preserve"> </w:t>
      </w:r>
    </w:p>
    <w:p w:rsidR="000A4D6B" w:rsidRPr="00A37E92" w:rsidRDefault="000A4D6B">
      <w:pPr>
        <w:pStyle w:val="Corpodetexto"/>
        <w:overflowPunct/>
        <w:autoSpaceDE/>
        <w:spacing w:after="0"/>
        <w:jc w:val="both"/>
        <w:textAlignment w:val="auto"/>
        <w:rPr>
          <w:rFonts w:ascii="Calibri" w:hAnsi="Calibri" w:cs="Arial"/>
          <w:sz w:val="24"/>
          <w:szCs w:val="24"/>
        </w:rPr>
      </w:pPr>
    </w:p>
    <w:p w:rsidR="000A4D6B" w:rsidRPr="00A37E92" w:rsidRDefault="000A4D6B">
      <w:pPr>
        <w:pStyle w:val="Corpodetexto"/>
        <w:numPr>
          <w:ilvl w:val="1"/>
          <w:numId w:val="2"/>
        </w:numPr>
        <w:overflowPunct/>
        <w:autoSpaceDE/>
        <w:spacing w:after="0"/>
        <w:jc w:val="both"/>
        <w:textAlignment w:val="auto"/>
      </w:pPr>
      <w:r w:rsidRPr="00A37E92">
        <w:rPr>
          <w:rFonts w:ascii="Calibri" w:hAnsi="Calibri" w:cs="Arial"/>
          <w:sz w:val="24"/>
          <w:szCs w:val="24"/>
        </w:rPr>
        <w:t xml:space="preserve">Os quantitativos de serviços efetivamente executados pela licitante vencedora serão medidos parcial e mensalmente pela </w:t>
      </w:r>
      <w:r w:rsidRPr="00A37E92">
        <w:rPr>
          <w:rFonts w:ascii="Calibri" w:hAnsi="Calibri" w:cs="Arial"/>
          <w:b/>
          <w:sz w:val="24"/>
          <w:szCs w:val="24"/>
        </w:rPr>
        <w:t>Secretaria Municipal de Educação</w:t>
      </w:r>
      <w:r w:rsidRPr="00A37E92">
        <w:rPr>
          <w:rFonts w:ascii="Calibri" w:hAnsi="Calibri" w:cs="Arial"/>
          <w:sz w:val="24"/>
          <w:szCs w:val="24"/>
        </w:rPr>
        <w:t>, lançados no Boletim de Medição, que depois de conferidos, serão assinados pelos: Responsável Técnico da licitante vencedora, pelo(s) Fiscal(is) devidamente designado(s) pela Contratante.</w:t>
      </w:r>
    </w:p>
    <w:p w:rsidR="005A2FF2" w:rsidRPr="00A37E92" w:rsidRDefault="005A2FF2">
      <w:pPr>
        <w:pStyle w:val="Corpodetexto"/>
        <w:overflowPunct/>
        <w:autoSpaceDE/>
        <w:spacing w:after="0"/>
        <w:jc w:val="both"/>
        <w:textAlignment w:val="auto"/>
        <w:rPr>
          <w:rFonts w:ascii="Calibri" w:hAnsi="Calibri" w:cs="Arial"/>
          <w:sz w:val="24"/>
          <w:szCs w:val="24"/>
        </w:rPr>
      </w:pPr>
    </w:p>
    <w:p w:rsidR="000A4D6B" w:rsidRPr="00A37E92" w:rsidRDefault="000A4D6B">
      <w:pPr>
        <w:pStyle w:val="Corpodetexto"/>
        <w:overflowPunct/>
        <w:autoSpaceDE/>
        <w:spacing w:after="0"/>
        <w:jc w:val="both"/>
        <w:textAlignment w:val="auto"/>
        <w:rPr>
          <w:rFonts w:ascii="Calibri" w:hAnsi="Calibri" w:cs="Arial"/>
          <w:sz w:val="24"/>
          <w:szCs w:val="24"/>
        </w:rPr>
      </w:pPr>
    </w:p>
    <w:p w:rsidR="000A4D6B" w:rsidRPr="00A37E92" w:rsidRDefault="000A4D6B">
      <w:pPr>
        <w:pStyle w:val="Ttulo1"/>
        <w:numPr>
          <w:ilvl w:val="0"/>
          <w:numId w:val="2"/>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r w:rsidRPr="00A37E92">
        <w:rPr>
          <w:rFonts w:ascii="Calibri" w:hAnsi="Calibri" w:cs="Arial"/>
          <w:bCs/>
          <w:color w:val="auto"/>
          <w:szCs w:val="24"/>
        </w:rPr>
        <w:t>DOS CRITÉRIOS E FORMA DE PAGAMENTO.</w:t>
      </w:r>
    </w:p>
    <w:p w:rsidR="000A4D6B" w:rsidRPr="00A37E92" w:rsidRDefault="000A4D6B">
      <w:pPr>
        <w:rPr>
          <w:rFonts w:ascii="Calibri" w:hAnsi="Calibri" w:cs="Arial"/>
          <w:bCs/>
          <w:szCs w:val="24"/>
        </w:rPr>
      </w:pPr>
    </w:p>
    <w:p w:rsidR="000A4D6B" w:rsidRPr="00A37E92" w:rsidRDefault="000A4D6B"/>
    <w:p w:rsidR="00B37C29" w:rsidRPr="00A37E92" w:rsidRDefault="000A4D6B" w:rsidP="00B37C29">
      <w:pPr>
        <w:ind w:firstLine="142"/>
        <w:jc w:val="both"/>
        <w:rPr>
          <w:rFonts w:ascii="Calibri" w:eastAsia="Calibri" w:hAnsi="Calibri" w:cs="TTE1D07B88t00"/>
          <w:sz w:val="24"/>
          <w:szCs w:val="24"/>
          <w:lang w:eastAsia="en-US"/>
        </w:rPr>
      </w:pPr>
      <w:r w:rsidRPr="00A37E92">
        <w:rPr>
          <w:rFonts w:ascii="Calibri" w:eastAsia="Calibri" w:hAnsi="Calibri" w:cs="TTE1D30238t00"/>
          <w:sz w:val="24"/>
          <w:szCs w:val="24"/>
          <w:lang w:eastAsia="en-US"/>
        </w:rPr>
        <w:t xml:space="preserve">14.1. </w:t>
      </w:r>
      <w:r w:rsidRPr="00A37E92">
        <w:rPr>
          <w:rFonts w:ascii="Calibri" w:eastAsia="Calibri" w:hAnsi="Calibri" w:cs="TTE1D07B88t00"/>
          <w:sz w:val="24"/>
          <w:szCs w:val="24"/>
          <w:lang w:eastAsia="en-US"/>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w:t>
      </w:r>
    </w:p>
    <w:p w:rsidR="000A4D6B" w:rsidRPr="00A37E92" w:rsidRDefault="000A4D6B" w:rsidP="00B37C29">
      <w:pPr>
        <w:ind w:firstLine="142"/>
        <w:jc w:val="both"/>
        <w:rPr>
          <w:rFonts w:ascii="Calibri" w:eastAsia="Calibri" w:hAnsi="Calibri" w:cs="TTE1D07B88t00"/>
          <w:sz w:val="24"/>
          <w:szCs w:val="24"/>
          <w:lang w:eastAsia="en-US"/>
        </w:rPr>
      </w:pPr>
      <w:r w:rsidRPr="00A37E92">
        <w:rPr>
          <w:rFonts w:ascii="Calibri" w:eastAsia="Calibri" w:hAnsi="Calibri" w:cs="TTE1D07B88t00"/>
          <w:sz w:val="24"/>
          <w:szCs w:val="24"/>
          <w:lang w:eastAsia="en-US"/>
        </w:rPr>
        <w:t>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0A4D6B" w:rsidRPr="00A37E92" w:rsidRDefault="000A4D6B">
      <w:pPr>
        <w:ind w:firstLine="142"/>
        <w:jc w:val="both"/>
        <w:rPr>
          <w:rFonts w:ascii="Calibri" w:eastAsia="Calibri" w:hAnsi="Calibri" w:cs="TTE1D07B88t00"/>
          <w:sz w:val="24"/>
          <w:szCs w:val="24"/>
          <w:lang w:eastAsia="en-US"/>
        </w:rPr>
      </w:pPr>
    </w:p>
    <w:p w:rsidR="000A4D6B" w:rsidRPr="00A37E92" w:rsidRDefault="000A4D6B">
      <w:pPr>
        <w:ind w:firstLine="142"/>
        <w:jc w:val="both"/>
      </w:pPr>
      <w:r w:rsidRPr="00A37E92">
        <w:rPr>
          <w:rFonts w:ascii="Calibri" w:eastAsia="Calibri" w:hAnsi="Calibri" w:cs="TTE1D30238t00"/>
          <w:sz w:val="24"/>
          <w:szCs w:val="24"/>
          <w:lang w:eastAsia="en-US"/>
        </w:rPr>
        <w:t xml:space="preserve">14.2. </w:t>
      </w:r>
      <w:r w:rsidRPr="00A37E92">
        <w:rPr>
          <w:rFonts w:ascii="Calibri" w:eastAsia="Calibri" w:hAnsi="Calibri" w:cs="TTE1D07B88t00"/>
          <w:sz w:val="24"/>
          <w:szCs w:val="24"/>
          <w:lang w:eastAsia="en-US"/>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0A4D6B" w:rsidRPr="00A37E92" w:rsidRDefault="000A4D6B">
      <w:pPr>
        <w:ind w:firstLine="142"/>
        <w:jc w:val="both"/>
        <w:rPr>
          <w:rFonts w:ascii="Calibri" w:eastAsia="Calibri" w:hAnsi="Calibri" w:cs="TTE1D07B88t00"/>
          <w:sz w:val="24"/>
          <w:szCs w:val="24"/>
          <w:lang w:eastAsia="en-US"/>
        </w:rPr>
      </w:pPr>
    </w:p>
    <w:p w:rsidR="000A4D6B" w:rsidRPr="00A37E92" w:rsidRDefault="000A4D6B">
      <w:pPr>
        <w:ind w:firstLine="142"/>
        <w:jc w:val="both"/>
      </w:pPr>
      <w:r w:rsidRPr="00A37E92">
        <w:rPr>
          <w:rFonts w:ascii="Calibri" w:eastAsia="Calibri" w:hAnsi="Calibri" w:cs="TTE1D07B88t00"/>
          <w:sz w:val="24"/>
          <w:szCs w:val="24"/>
          <w:lang w:eastAsia="en-US"/>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w:t>
      </w:r>
      <w:r w:rsidRPr="00A37E92">
        <w:rPr>
          <w:rFonts w:ascii="Calibri" w:eastAsia="Calibri" w:hAnsi="Calibri" w:cs="TTE1D07B88t00"/>
          <w:sz w:val="24"/>
          <w:szCs w:val="24"/>
          <w:lang w:eastAsia="en-US"/>
        </w:rPr>
        <w:lastRenderedPageBreak/>
        <w:t xml:space="preserve">proponente, será utilizado o percentual de mão de obra para fins de </w:t>
      </w:r>
      <w:r w:rsidRPr="00A37E92">
        <w:rPr>
          <w:rFonts w:ascii="Calibri" w:eastAsia="Calibri" w:hAnsi="Calibri" w:cs="TTE1D07B88t00"/>
          <w:b/>
          <w:sz w:val="24"/>
          <w:szCs w:val="24"/>
          <w:lang w:eastAsia="en-US"/>
        </w:rPr>
        <w:t xml:space="preserve">alíquota de INSS </w:t>
      </w:r>
      <w:r w:rsidRPr="00A37E92">
        <w:rPr>
          <w:rFonts w:ascii="Calibri" w:eastAsia="Calibri" w:hAnsi="Calibri" w:cs="TTE1D07B88t00"/>
          <w:sz w:val="24"/>
          <w:szCs w:val="24"/>
          <w:lang w:eastAsia="en-US"/>
        </w:rPr>
        <w:t xml:space="preserve">conforme </w:t>
      </w:r>
      <w:r w:rsidRPr="00A37E92">
        <w:rPr>
          <w:rFonts w:ascii="Calibri" w:eastAsia="Calibri" w:hAnsi="Calibri" w:cs="TTE1D07B88t00"/>
          <w:b/>
          <w:sz w:val="24"/>
          <w:szCs w:val="24"/>
          <w:lang w:eastAsia="en-US"/>
        </w:rPr>
        <w:t>Lei Federal RBF 971 (Art. 450 e 451)</w:t>
      </w:r>
      <w:r w:rsidRPr="00A37E92">
        <w:rPr>
          <w:rFonts w:ascii="Calibri" w:eastAsia="Calibri" w:hAnsi="Calibri" w:cs="TTE1D07B88t00"/>
          <w:sz w:val="24"/>
          <w:szCs w:val="24"/>
          <w:lang w:eastAsia="en-US"/>
        </w:rPr>
        <w:t>.</w:t>
      </w:r>
    </w:p>
    <w:p w:rsidR="000A4D6B" w:rsidRPr="00A37E92" w:rsidRDefault="000A4D6B">
      <w:pPr>
        <w:ind w:firstLine="142"/>
        <w:jc w:val="both"/>
        <w:rPr>
          <w:rFonts w:ascii="Calibri" w:eastAsia="Calibri" w:hAnsi="Calibri" w:cs="TTE1D07B88t00"/>
          <w:sz w:val="24"/>
          <w:szCs w:val="24"/>
          <w:lang w:eastAsia="en-US"/>
        </w:rPr>
      </w:pPr>
    </w:p>
    <w:p w:rsidR="000A4D6B" w:rsidRPr="00A37E92" w:rsidRDefault="000A4D6B">
      <w:pPr>
        <w:ind w:firstLine="142"/>
        <w:jc w:val="both"/>
      </w:pPr>
      <w:r w:rsidRPr="00A37E92">
        <w:rPr>
          <w:rFonts w:ascii="Calibri" w:eastAsia="Calibri" w:hAnsi="Calibri" w:cs="TTE1D30238t00"/>
          <w:sz w:val="24"/>
          <w:szCs w:val="24"/>
          <w:lang w:eastAsia="en-US"/>
        </w:rPr>
        <w:t xml:space="preserve">14.4. </w:t>
      </w:r>
      <w:r w:rsidRPr="00A37E92">
        <w:rPr>
          <w:rFonts w:ascii="Calibri" w:eastAsia="Calibri" w:hAnsi="Calibri" w:cs="TTE1D07B88t00"/>
          <w:sz w:val="24"/>
          <w:szCs w:val="24"/>
          <w:lang w:eastAsia="en-US"/>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0A4D6B" w:rsidRPr="00A37E92" w:rsidRDefault="000A4D6B">
      <w:pPr>
        <w:pStyle w:val="Corpodetexto"/>
        <w:rPr>
          <w:rFonts w:ascii="Calibri" w:eastAsia="Calibri" w:hAnsi="Calibri" w:cs="Arial"/>
          <w:sz w:val="24"/>
          <w:szCs w:val="24"/>
          <w:lang w:eastAsia="en-US"/>
        </w:rPr>
      </w:pPr>
    </w:p>
    <w:p w:rsidR="000A4D6B" w:rsidRPr="00A37E92" w:rsidRDefault="000A4D6B">
      <w:pPr>
        <w:pStyle w:val="Corpodetexto"/>
        <w:overflowPunct/>
        <w:autoSpaceDE/>
        <w:spacing w:after="0"/>
        <w:ind w:left="142"/>
        <w:jc w:val="both"/>
        <w:textAlignment w:val="auto"/>
      </w:pPr>
      <w:r w:rsidRPr="00A37E92">
        <w:rPr>
          <w:rFonts w:ascii="Calibri" w:hAnsi="Calibri" w:cs="Arial"/>
          <w:sz w:val="24"/>
          <w:szCs w:val="24"/>
        </w:rPr>
        <w:t xml:space="preserve">14.5. O primeiro pagamento somente será efetuado após a comprovação por parte da licitante vencedora de que o contrato teve </w:t>
      </w:r>
      <w:r w:rsidRPr="00A37E92">
        <w:rPr>
          <w:rFonts w:ascii="Calibri" w:hAnsi="Calibri" w:cs="Arial"/>
          <w:b/>
          <w:sz w:val="24"/>
          <w:szCs w:val="24"/>
        </w:rPr>
        <w:t>Anotação de Responsabilidade Técnica</w:t>
      </w:r>
      <w:r w:rsidR="00115643" w:rsidRPr="00A37E92">
        <w:rPr>
          <w:rFonts w:ascii="Calibri" w:hAnsi="Calibri" w:cs="Arial"/>
          <w:b/>
          <w:sz w:val="24"/>
          <w:szCs w:val="24"/>
        </w:rPr>
        <w:t xml:space="preserve"> -</w:t>
      </w:r>
      <w:r w:rsidR="00115643" w:rsidRPr="00A37E92">
        <w:rPr>
          <w:rFonts w:ascii="Calibri" w:hAnsi="Calibri" w:cs="Arial"/>
          <w:sz w:val="24"/>
          <w:szCs w:val="24"/>
        </w:rPr>
        <w:t xml:space="preserve"> </w:t>
      </w:r>
      <w:r w:rsidRPr="00A37E92">
        <w:rPr>
          <w:rFonts w:ascii="Calibri" w:hAnsi="Calibri" w:cs="Arial"/>
          <w:b/>
          <w:sz w:val="24"/>
          <w:szCs w:val="24"/>
        </w:rPr>
        <w:t>ART</w:t>
      </w:r>
      <w:r w:rsidRPr="00A37E92">
        <w:rPr>
          <w:rFonts w:ascii="Calibri" w:hAnsi="Calibri" w:cs="Arial"/>
          <w:sz w:val="24"/>
          <w:szCs w:val="24"/>
        </w:rPr>
        <w:t xml:space="preserve"> ou </w:t>
      </w:r>
      <w:r w:rsidRPr="00A37E92">
        <w:rPr>
          <w:rFonts w:ascii="Calibri" w:hAnsi="Calibri" w:cs="Arial"/>
          <w:b/>
          <w:sz w:val="24"/>
          <w:szCs w:val="24"/>
        </w:rPr>
        <w:t>Registro de Responsabilidade Técnica</w:t>
      </w:r>
      <w:r w:rsidRPr="00A37E92">
        <w:rPr>
          <w:rFonts w:ascii="Calibri" w:hAnsi="Calibri" w:cs="Arial"/>
          <w:sz w:val="24"/>
          <w:szCs w:val="24"/>
        </w:rPr>
        <w:t xml:space="preserve"> </w:t>
      </w:r>
      <w:r w:rsidRPr="00A37E92">
        <w:rPr>
          <w:rFonts w:ascii="Calibri" w:hAnsi="Calibri" w:cs="Arial"/>
          <w:b/>
          <w:sz w:val="24"/>
          <w:szCs w:val="24"/>
        </w:rPr>
        <w:t>- RRT</w:t>
      </w:r>
      <w:r w:rsidRPr="00A37E92">
        <w:rPr>
          <w:rFonts w:ascii="Calibri" w:hAnsi="Calibri" w:cs="Arial"/>
          <w:sz w:val="24"/>
          <w:szCs w:val="24"/>
        </w:rPr>
        <w:t>, efetuada no CREA-SC ou CAU-SC.</w:t>
      </w:r>
    </w:p>
    <w:p w:rsidR="000A4D6B" w:rsidRPr="00A37E92" w:rsidRDefault="000A4D6B">
      <w:pPr>
        <w:pStyle w:val="Corpodetexto"/>
        <w:rPr>
          <w:rFonts w:ascii="Calibri" w:hAnsi="Calibri" w:cs="Arial"/>
          <w:sz w:val="24"/>
          <w:szCs w:val="24"/>
        </w:rPr>
      </w:pPr>
    </w:p>
    <w:p w:rsidR="000A4D6B" w:rsidRPr="00A37E92" w:rsidRDefault="000A4D6B">
      <w:pPr>
        <w:pStyle w:val="Corpodetexto"/>
        <w:overflowPunct/>
        <w:autoSpaceDE/>
        <w:spacing w:after="0"/>
        <w:ind w:left="142" w:firstLine="38"/>
        <w:jc w:val="both"/>
        <w:textAlignment w:val="auto"/>
      </w:pPr>
      <w:r w:rsidRPr="00A37E92">
        <w:rPr>
          <w:rFonts w:ascii="Calibri" w:hAnsi="Calibri" w:cs="Arial"/>
          <w:sz w:val="24"/>
          <w:szCs w:val="24"/>
        </w:rPr>
        <w:t xml:space="preserve">14.6. A licitante vencedora deverá apresentar a documentação de cobrança, obrigatoriamente no Município </w:t>
      </w:r>
      <w:r w:rsidRPr="00A37E92">
        <w:rPr>
          <w:rFonts w:ascii="Calibri" w:hAnsi="Calibri" w:cs="Arial"/>
          <w:bCs/>
          <w:sz w:val="24"/>
          <w:szCs w:val="24"/>
        </w:rPr>
        <w:t>de Itajaí</w:t>
      </w:r>
      <w:r w:rsidRPr="00A37E92">
        <w:rPr>
          <w:rFonts w:ascii="Calibri" w:hAnsi="Calibri" w:cs="Arial"/>
          <w:sz w:val="24"/>
          <w:szCs w:val="24"/>
        </w:rPr>
        <w:t>, com o valor expresso em moeda corrente nacional, mediante a emissão de nota fiscal, observadas as exigências da legislação tributária.</w:t>
      </w:r>
    </w:p>
    <w:p w:rsidR="000A4D6B" w:rsidRPr="00A37E92" w:rsidRDefault="000A4D6B">
      <w:pPr>
        <w:pStyle w:val="Corpodetexto"/>
        <w:ind w:left="142" w:firstLine="38"/>
        <w:rPr>
          <w:rFonts w:ascii="Calibri" w:hAnsi="Calibri" w:cs="Arial"/>
          <w:sz w:val="24"/>
          <w:szCs w:val="24"/>
        </w:rPr>
      </w:pPr>
    </w:p>
    <w:p w:rsidR="000A4D6B" w:rsidRPr="00A37E92" w:rsidRDefault="000A4D6B">
      <w:pPr>
        <w:pStyle w:val="Corpodetexto"/>
        <w:overflowPunct/>
        <w:autoSpaceDE/>
        <w:spacing w:after="0"/>
        <w:ind w:left="142" w:firstLine="38"/>
        <w:jc w:val="both"/>
        <w:textAlignment w:val="auto"/>
      </w:pPr>
      <w:r w:rsidRPr="00A37E92">
        <w:rPr>
          <w:rFonts w:ascii="Calibri" w:hAnsi="Calibri" w:cs="Arial"/>
          <w:sz w:val="24"/>
          <w:szCs w:val="24"/>
        </w:rPr>
        <w:t xml:space="preserve">14.7. </w:t>
      </w:r>
      <w:bookmarkStart w:id="1" w:name="_Ref128369793"/>
      <w:r w:rsidRPr="00A37E92">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1"/>
    </w:p>
    <w:p w:rsidR="000A4D6B" w:rsidRPr="00A37E92" w:rsidRDefault="000A4D6B">
      <w:pPr>
        <w:pStyle w:val="Corpodetexto"/>
        <w:overflowPunct/>
        <w:autoSpaceDE/>
        <w:spacing w:after="0"/>
        <w:ind w:left="142" w:firstLine="38"/>
        <w:jc w:val="both"/>
        <w:textAlignment w:val="auto"/>
        <w:rPr>
          <w:rFonts w:ascii="Calibri" w:hAnsi="Calibri" w:cs="Arial"/>
          <w:sz w:val="24"/>
          <w:szCs w:val="24"/>
        </w:rPr>
      </w:pPr>
    </w:p>
    <w:p w:rsidR="000A4D6B" w:rsidRPr="00A37E92" w:rsidRDefault="000A4D6B">
      <w:pPr>
        <w:pStyle w:val="Corpodetexto"/>
        <w:overflowPunct/>
        <w:autoSpaceDE/>
        <w:spacing w:after="0"/>
        <w:ind w:left="142" w:firstLine="38"/>
        <w:jc w:val="both"/>
        <w:textAlignment w:val="auto"/>
      </w:pPr>
      <w:r w:rsidRPr="00A37E92">
        <w:rPr>
          <w:rFonts w:ascii="Calibri" w:hAnsi="Calibri" w:cs="Arial"/>
          <w:sz w:val="24"/>
          <w:szCs w:val="24"/>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0A4D6B" w:rsidRPr="00A37E92" w:rsidRDefault="000A4D6B">
      <w:pPr>
        <w:pStyle w:val="Corpodetexto"/>
        <w:overflowPunct/>
        <w:autoSpaceDE/>
        <w:spacing w:after="0"/>
        <w:ind w:left="142" w:firstLine="38"/>
        <w:jc w:val="both"/>
        <w:textAlignment w:val="auto"/>
        <w:rPr>
          <w:rFonts w:ascii="Calibri" w:hAnsi="Calibri" w:cs="Arial"/>
          <w:sz w:val="24"/>
          <w:szCs w:val="24"/>
        </w:rPr>
      </w:pPr>
    </w:p>
    <w:p w:rsidR="000A4D6B" w:rsidRPr="00A37E92" w:rsidRDefault="000A4D6B">
      <w:pPr>
        <w:pStyle w:val="Corpodetexto"/>
        <w:overflowPunct/>
        <w:autoSpaceDE/>
        <w:spacing w:after="0"/>
        <w:ind w:left="142" w:firstLine="38"/>
        <w:jc w:val="both"/>
        <w:textAlignment w:val="auto"/>
      </w:pPr>
      <w:r w:rsidRPr="00A37E92">
        <w:rPr>
          <w:rFonts w:ascii="Calibri" w:eastAsia="Calibri" w:hAnsi="Calibri" w:cs="Calibri"/>
          <w:sz w:val="24"/>
          <w:szCs w:val="24"/>
        </w:rPr>
        <w:t xml:space="preserve"> </w:t>
      </w:r>
      <w:r w:rsidRPr="00A37E92">
        <w:rPr>
          <w:rFonts w:ascii="Calibri" w:hAnsi="Calibri" w:cs="Arial"/>
          <w:sz w:val="24"/>
          <w:szCs w:val="24"/>
        </w:rPr>
        <w:t xml:space="preserve">14.9.  Caso não haja a comprovação do recolhimento das obrigações sociais o                            pagamento será suspenso até comprovada sua regularização. </w:t>
      </w:r>
    </w:p>
    <w:p w:rsidR="000A4D6B" w:rsidRPr="00A37E92" w:rsidRDefault="000A4D6B">
      <w:pPr>
        <w:pStyle w:val="Corpodetexto"/>
        <w:overflowPunct/>
        <w:autoSpaceDE/>
        <w:spacing w:after="0"/>
        <w:ind w:left="142" w:firstLine="38"/>
        <w:jc w:val="both"/>
        <w:textAlignment w:val="auto"/>
        <w:rPr>
          <w:rFonts w:ascii="Calibri" w:hAnsi="Calibri" w:cs="Arial"/>
          <w:sz w:val="24"/>
          <w:szCs w:val="24"/>
        </w:rPr>
      </w:pPr>
    </w:p>
    <w:p w:rsidR="000A4D6B" w:rsidRPr="00A37E92" w:rsidRDefault="000A4D6B">
      <w:pPr>
        <w:pStyle w:val="Corpodetexto"/>
        <w:overflowPunct/>
        <w:autoSpaceDE/>
        <w:spacing w:after="0"/>
        <w:ind w:left="142" w:firstLine="38"/>
        <w:textAlignment w:val="auto"/>
      </w:pPr>
      <w:r w:rsidRPr="00A37E92">
        <w:rPr>
          <w:rFonts w:ascii="Calibri" w:eastAsia="Calibri" w:hAnsi="Calibri" w:cs="Calibri"/>
          <w:sz w:val="24"/>
          <w:szCs w:val="24"/>
        </w:rPr>
        <w:t xml:space="preserve"> </w:t>
      </w:r>
      <w:r w:rsidRPr="00A37E92">
        <w:rPr>
          <w:rFonts w:ascii="Calibri" w:hAnsi="Calibri" w:cs="Arial"/>
          <w:sz w:val="24"/>
          <w:szCs w:val="24"/>
        </w:rPr>
        <w:t>14.10. A última parcela somente será liberada, depois de cumpridas todas as condições exigidas no instrumento contratual a ser firmado com a licitante vencedora.</w:t>
      </w:r>
    </w:p>
    <w:p w:rsidR="000A4D6B" w:rsidRPr="00A37E92" w:rsidRDefault="000A4D6B">
      <w:pPr>
        <w:pStyle w:val="Corpodetexto"/>
        <w:overflowPunct/>
        <w:autoSpaceDE/>
        <w:spacing w:after="0"/>
        <w:ind w:left="142" w:firstLine="38"/>
        <w:textAlignment w:val="auto"/>
        <w:rPr>
          <w:rFonts w:ascii="Calibri" w:hAnsi="Calibri" w:cs="Calibri"/>
          <w:sz w:val="24"/>
          <w:szCs w:val="24"/>
        </w:rPr>
      </w:pPr>
    </w:p>
    <w:p w:rsidR="000A4D6B" w:rsidRPr="00A37E92" w:rsidRDefault="000A4D6B">
      <w:pPr>
        <w:pStyle w:val="Corpodetexto"/>
      </w:pPr>
    </w:p>
    <w:p w:rsidR="000A4D6B" w:rsidRPr="00A37E92" w:rsidRDefault="000A4D6B">
      <w:pPr>
        <w:pStyle w:val="Ttulo1"/>
        <w:pBdr>
          <w:top w:val="single" w:sz="4" w:space="1" w:color="000000"/>
          <w:left w:val="single" w:sz="4" w:space="4" w:color="000000"/>
          <w:bottom w:val="single" w:sz="4" w:space="1" w:color="000000"/>
          <w:right w:val="single" w:sz="4" w:space="4" w:color="000000"/>
        </w:pBdr>
        <w:shd w:val="clear" w:color="auto" w:fill="BFBFBF"/>
        <w:overflowPunct/>
        <w:autoSpaceDE/>
        <w:ind w:left="0" w:firstLine="0"/>
        <w:jc w:val="both"/>
        <w:textAlignment w:val="auto"/>
        <w:rPr>
          <w:color w:val="auto"/>
        </w:rPr>
      </w:pPr>
      <w:r w:rsidRPr="00A37E92">
        <w:rPr>
          <w:rFonts w:ascii="Calibri" w:hAnsi="Calibri" w:cs="Arial"/>
          <w:bCs/>
          <w:color w:val="auto"/>
          <w:szCs w:val="24"/>
        </w:rPr>
        <w:lastRenderedPageBreak/>
        <w:t>15.  DAS CONDIÇÕES DE SEGURANÇA DO TRABALHO.</w:t>
      </w:r>
    </w:p>
    <w:p w:rsidR="000A4D6B" w:rsidRPr="00A37E92" w:rsidRDefault="000A4D6B">
      <w:pPr>
        <w:pStyle w:val="Corpodetexto"/>
        <w:rPr>
          <w:rFonts w:ascii="Calibri" w:hAnsi="Calibri" w:cs="Arial"/>
          <w:bCs/>
          <w:sz w:val="24"/>
          <w:szCs w:val="24"/>
        </w:rPr>
      </w:pPr>
    </w:p>
    <w:p w:rsidR="000A4D6B" w:rsidRPr="00A37E92" w:rsidRDefault="000A4D6B">
      <w:pPr>
        <w:pStyle w:val="Corpodetexto"/>
        <w:overflowPunct/>
        <w:autoSpaceDE/>
        <w:spacing w:after="0"/>
        <w:ind w:left="180"/>
        <w:jc w:val="both"/>
        <w:textAlignment w:val="auto"/>
      </w:pPr>
      <w:r w:rsidRPr="00A37E92">
        <w:rPr>
          <w:rFonts w:ascii="Calibri" w:hAnsi="Calibri" w:cs="Arial"/>
          <w:sz w:val="24"/>
          <w:szCs w:val="24"/>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sidRPr="00A37E92">
        <w:rPr>
          <w:rFonts w:ascii="Calibri" w:hAnsi="Calibri" w:cs="Arial"/>
          <w:bCs/>
          <w:sz w:val="24"/>
          <w:szCs w:val="24"/>
        </w:rPr>
        <w:t>de Itajaí</w:t>
      </w:r>
      <w:r w:rsidRPr="00A37E92">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do Município</w:t>
      </w:r>
      <w:r w:rsidRPr="00A37E92">
        <w:rPr>
          <w:rFonts w:ascii="Calibri" w:hAnsi="Calibri" w:cs="Arial"/>
          <w:bCs/>
          <w:sz w:val="24"/>
          <w:szCs w:val="24"/>
        </w:rPr>
        <w:t xml:space="preserve"> de Itajaí</w:t>
      </w:r>
      <w:r w:rsidRPr="00A37E92">
        <w:rPr>
          <w:rFonts w:ascii="Calibri" w:hAnsi="Calibri" w:cs="Arial"/>
          <w:sz w:val="24"/>
          <w:szCs w:val="24"/>
        </w:rPr>
        <w:t>.</w:t>
      </w:r>
    </w:p>
    <w:p w:rsidR="000A4D6B" w:rsidRPr="00A37E92" w:rsidRDefault="000A4D6B">
      <w:pPr>
        <w:pStyle w:val="Corpodetexto"/>
        <w:rPr>
          <w:rFonts w:ascii="Calibri" w:hAnsi="Calibri" w:cs="Arial"/>
          <w:sz w:val="24"/>
          <w:szCs w:val="24"/>
        </w:rPr>
      </w:pPr>
    </w:p>
    <w:p w:rsidR="000A4D6B" w:rsidRPr="00A37E92" w:rsidRDefault="000A4D6B">
      <w:pPr>
        <w:pStyle w:val="Corpodetexto"/>
        <w:overflowPunct/>
        <w:autoSpaceDE/>
        <w:spacing w:after="0"/>
        <w:ind w:left="180"/>
        <w:jc w:val="both"/>
        <w:textAlignment w:val="auto"/>
      </w:pPr>
      <w:r w:rsidRPr="00A37E92">
        <w:rPr>
          <w:rFonts w:ascii="Calibri" w:hAnsi="Calibri" w:cs="Arial"/>
          <w:sz w:val="24"/>
          <w:szCs w:val="24"/>
        </w:rPr>
        <w:t>15.2.  O Município</w:t>
      </w:r>
      <w:r w:rsidRPr="00A37E92">
        <w:rPr>
          <w:rFonts w:ascii="Calibri" w:hAnsi="Calibri" w:cs="Arial"/>
          <w:bCs/>
          <w:sz w:val="24"/>
          <w:szCs w:val="24"/>
        </w:rPr>
        <w:t xml:space="preserve"> de Itajaí</w:t>
      </w:r>
      <w:r w:rsidRPr="00A37E92">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0A4D6B" w:rsidRPr="00A37E92" w:rsidRDefault="000A4D6B">
      <w:pPr>
        <w:pStyle w:val="Corpodetexto"/>
        <w:overflowPunct/>
        <w:autoSpaceDE/>
        <w:spacing w:after="0"/>
        <w:jc w:val="both"/>
        <w:textAlignment w:val="auto"/>
        <w:rPr>
          <w:rFonts w:ascii="Calibri" w:hAnsi="Calibri" w:cs="Arial"/>
          <w:sz w:val="24"/>
          <w:szCs w:val="24"/>
        </w:rPr>
      </w:pPr>
    </w:p>
    <w:p w:rsidR="000A4D6B" w:rsidRPr="00A37E92" w:rsidRDefault="000A4D6B">
      <w:pPr>
        <w:pStyle w:val="Corpodetexto"/>
        <w:overflowPunct/>
        <w:autoSpaceDE/>
        <w:spacing w:after="0"/>
        <w:ind w:left="142" w:firstLine="38"/>
        <w:jc w:val="both"/>
        <w:textAlignment w:val="auto"/>
        <w:rPr>
          <w:rFonts w:ascii="Calibri" w:hAnsi="Calibri" w:cs="Arial"/>
          <w:sz w:val="24"/>
          <w:szCs w:val="24"/>
        </w:rPr>
      </w:pPr>
      <w:r w:rsidRPr="00A37E92">
        <w:rPr>
          <w:rFonts w:ascii="Calibri" w:hAnsi="Calibri" w:cs="Arial"/>
          <w:sz w:val="24"/>
          <w:szCs w:val="24"/>
        </w:rPr>
        <w:t>15.3. A licitante vencedora se responsabilizará, ainda, por atrasos ou prejuízos decorrentes da suspensão dos trabalhos quando não acatar a legislação básica vigente na época, no que se referir à Engenharia de Segurança e Medicina do Trabalho.</w:t>
      </w:r>
    </w:p>
    <w:p w:rsidR="00B37C29" w:rsidRPr="00A37E92" w:rsidRDefault="00B37C29" w:rsidP="00443A5B">
      <w:pPr>
        <w:pStyle w:val="Corpodetexto"/>
        <w:rPr>
          <w:rFonts w:ascii="Calibri" w:hAnsi="Calibri" w:cs="Arial"/>
          <w:sz w:val="24"/>
          <w:szCs w:val="24"/>
        </w:rPr>
      </w:pPr>
    </w:p>
    <w:p w:rsidR="000A4D6B" w:rsidRPr="00A37E92" w:rsidRDefault="000A4D6B">
      <w:pPr>
        <w:pStyle w:val="Ttulo1"/>
        <w:numPr>
          <w:ilvl w:val="0"/>
          <w:numId w:val="4"/>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r w:rsidRPr="00A37E92">
        <w:rPr>
          <w:rFonts w:ascii="Calibri" w:hAnsi="Calibri" w:cs="Arial"/>
          <w:bCs/>
          <w:color w:val="auto"/>
          <w:szCs w:val="24"/>
        </w:rPr>
        <w:t>DA PARALISAÇÃO DOS SERVIÇOS.</w:t>
      </w:r>
    </w:p>
    <w:p w:rsidR="000A4D6B" w:rsidRPr="00A37E92" w:rsidRDefault="000A4D6B">
      <w:pPr>
        <w:pStyle w:val="Corpodetexto"/>
        <w:rPr>
          <w:rFonts w:ascii="Calibri" w:hAnsi="Calibri" w:cs="Arial"/>
          <w:b/>
          <w:bCs/>
          <w:sz w:val="24"/>
          <w:szCs w:val="24"/>
        </w:rPr>
      </w:pPr>
    </w:p>
    <w:p w:rsidR="000A4D6B" w:rsidRPr="00A37E92" w:rsidRDefault="000A4D6B">
      <w:pPr>
        <w:pStyle w:val="Corpodetexto"/>
        <w:overflowPunct/>
        <w:autoSpaceDE/>
        <w:spacing w:after="0"/>
        <w:ind w:left="180"/>
        <w:jc w:val="both"/>
        <w:textAlignment w:val="auto"/>
      </w:pPr>
      <w:r w:rsidRPr="00A37E92">
        <w:rPr>
          <w:rFonts w:ascii="Calibri" w:hAnsi="Calibri" w:cs="Arial"/>
          <w:sz w:val="24"/>
          <w:szCs w:val="24"/>
        </w:rPr>
        <w:t>16.1. O M</w:t>
      </w:r>
      <w:r w:rsidRPr="00A37E92">
        <w:rPr>
          <w:rFonts w:ascii="Calibri" w:hAnsi="Calibri" w:cs="Arial"/>
          <w:bCs/>
          <w:sz w:val="24"/>
          <w:szCs w:val="24"/>
        </w:rPr>
        <w:t>unicípio de Itajaí</w:t>
      </w:r>
      <w:r w:rsidRPr="00A37E92">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497DC1" w:rsidRPr="00A37E92" w:rsidRDefault="00497DC1">
      <w:pPr>
        <w:pStyle w:val="Corpodetexto"/>
        <w:overflowPunct/>
        <w:autoSpaceDE/>
        <w:spacing w:after="0"/>
        <w:ind w:left="142"/>
        <w:jc w:val="both"/>
        <w:textAlignment w:val="auto"/>
        <w:rPr>
          <w:rFonts w:ascii="Calibri" w:hAnsi="Calibri" w:cs="Arial"/>
          <w:sz w:val="24"/>
          <w:szCs w:val="24"/>
        </w:rPr>
      </w:pPr>
    </w:p>
    <w:p w:rsidR="00497DC1" w:rsidRPr="00A37E92" w:rsidRDefault="00497DC1">
      <w:pPr>
        <w:pStyle w:val="Corpodetexto"/>
        <w:overflowPunct/>
        <w:autoSpaceDE/>
        <w:spacing w:after="0"/>
        <w:ind w:left="142"/>
        <w:jc w:val="both"/>
        <w:textAlignment w:val="auto"/>
        <w:rPr>
          <w:rFonts w:ascii="Calibri" w:hAnsi="Calibri" w:cs="Arial"/>
          <w:sz w:val="24"/>
          <w:szCs w:val="24"/>
        </w:rPr>
      </w:pPr>
    </w:p>
    <w:p w:rsidR="000A4D6B" w:rsidRPr="00A37E92" w:rsidRDefault="000A4D6B">
      <w:pPr>
        <w:pStyle w:val="Ttulo1"/>
        <w:numPr>
          <w:ilvl w:val="0"/>
          <w:numId w:val="4"/>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bookmarkStart w:id="2" w:name="_GoBack"/>
      <w:bookmarkEnd w:id="2"/>
      <w:r w:rsidRPr="00A37E92">
        <w:rPr>
          <w:rFonts w:ascii="Calibri" w:hAnsi="Calibri" w:cs="Arial"/>
          <w:bCs/>
          <w:color w:val="auto"/>
          <w:szCs w:val="24"/>
        </w:rPr>
        <w:t>DO RECEBIMENTO DA OBRA, SERVIÇOS E MATERIAIS.</w:t>
      </w:r>
    </w:p>
    <w:p w:rsidR="000A4D6B" w:rsidRPr="00A37E92" w:rsidRDefault="000A4D6B">
      <w:pPr>
        <w:pStyle w:val="Corpodetexto"/>
        <w:rPr>
          <w:rFonts w:ascii="Calibri" w:hAnsi="Calibri" w:cs="Arial"/>
          <w:bCs/>
          <w:sz w:val="24"/>
          <w:szCs w:val="24"/>
        </w:rPr>
      </w:pPr>
    </w:p>
    <w:p w:rsidR="000A4D6B" w:rsidRPr="00A37E92" w:rsidRDefault="000A4D6B">
      <w:pPr>
        <w:pStyle w:val="Corpodetexto"/>
        <w:overflowPunct/>
        <w:autoSpaceDE/>
        <w:spacing w:after="0"/>
        <w:ind w:left="180"/>
        <w:jc w:val="both"/>
        <w:textAlignment w:val="auto"/>
      </w:pPr>
      <w:r w:rsidRPr="00A37E92">
        <w:rPr>
          <w:rFonts w:ascii="Calibri" w:hAnsi="Calibri" w:cs="Arial"/>
          <w:sz w:val="24"/>
          <w:szCs w:val="24"/>
        </w:rPr>
        <w:t xml:space="preserve">17.1. Para o recebimento das obras e serviços e dos materiais fornecidos será através da comissão de recebimento estabelecida pela </w:t>
      </w:r>
      <w:r w:rsidRPr="00A37E92">
        <w:rPr>
          <w:rFonts w:ascii="Calibri" w:hAnsi="Calibri" w:cs="Arial"/>
          <w:b/>
          <w:sz w:val="24"/>
          <w:szCs w:val="24"/>
        </w:rPr>
        <w:t>PORTARIA N° 1591/17</w:t>
      </w:r>
      <w:r w:rsidRPr="00A37E92">
        <w:rPr>
          <w:rFonts w:ascii="Calibri" w:hAnsi="Calibri" w:cs="Arial"/>
          <w:sz w:val="24"/>
          <w:szCs w:val="24"/>
        </w:rPr>
        <w:t xml:space="preserve">, composta por 03 (três) membros/técnicos da Diretoria de Infraestrutura Escolar, que vistoriará as obras e serviços e emitirá </w:t>
      </w:r>
      <w:r w:rsidRPr="00A37E92">
        <w:rPr>
          <w:rFonts w:ascii="Calibri" w:hAnsi="Calibri" w:cs="Arial"/>
          <w:b/>
          <w:sz w:val="24"/>
          <w:szCs w:val="24"/>
        </w:rPr>
        <w:t>TERMO DE RECEBIMENTO DEFINITIVO</w:t>
      </w:r>
      <w:r w:rsidRPr="00A37E92">
        <w:rPr>
          <w:rFonts w:ascii="Calibri" w:hAnsi="Calibri" w:cs="Arial"/>
          <w:sz w:val="24"/>
          <w:szCs w:val="24"/>
        </w:rPr>
        <w:t xml:space="preserve">, no prazo não superior a 90 (noventa) dias após o decurso do prazo de vistoria que comprove a adequação do objeto aos termos contratuais, observado o disposto no art. 69 da lei 8.666/93, ou </w:t>
      </w:r>
      <w:r w:rsidRPr="00A37E92">
        <w:rPr>
          <w:rFonts w:ascii="Calibri" w:hAnsi="Calibri" w:cs="Arial"/>
          <w:b/>
          <w:sz w:val="24"/>
          <w:szCs w:val="24"/>
        </w:rPr>
        <w:t>PROVISÓRIO</w:t>
      </w:r>
      <w:r w:rsidRPr="00A37E92">
        <w:rPr>
          <w:rFonts w:ascii="Calibri" w:hAnsi="Calibri" w:cs="Arial"/>
          <w:sz w:val="24"/>
          <w:szCs w:val="24"/>
        </w:rPr>
        <w:t>, em até 15 (quinze) dias da comunicação escrita da CONTRATADA, a seu critério.</w:t>
      </w:r>
    </w:p>
    <w:p w:rsidR="000A4D6B" w:rsidRPr="00A37E92" w:rsidRDefault="000A4D6B">
      <w:pPr>
        <w:pStyle w:val="Corpodetexto"/>
        <w:rPr>
          <w:rFonts w:ascii="Calibri" w:hAnsi="Calibri" w:cs="Arial"/>
          <w:sz w:val="24"/>
          <w:szCs w:val="24"/>
        </w:rPr>
      </w:pPr>
    </w:p>
    <w:p w:rsidR="000A4D6B" w:rsidRPr="00A37E92" w:rsidRDefault="000A4D6B">
      <w:pPr>
        <w:pStyle w:val="Corpodetexto"/>
        <w:overflowPunct/>
        <w:autoSpaceDE/>
        <w:spacing w:after="0"/>
        <w:ind w:left="180"/>
        <w:jc w:val="both"/>
        <w:textAlignment w:val="auto"/>
      </w:pPr>
      <w:r w:rsidRPr="00A37E92">
        <w:rPr>
          <w:rFonts w:ascii="Calibri" w:hAnsi="Calibri" w:cs="Arial"/>
          <w:sz w:val="24"/>
          <w:szCs w:val="24"/>
        </w:rPr>
        <w:t xml:space="preserve">17.2. O termo de recebimento definitivo das obras e serviços, não isenta a licitante vencedora das cominações previstas na legislação civil em vigor, dentro dos limites estabelecidos pela lei ou pelo contrato. </w:t>
      </w:r>
    </w:p>
    <w:p w:rsidR="000A4D6B" w:rsidRPr="00A37E92" w:rsidRDefault="000A4D6B">
      <w:pPr>
        <w:pStyle w:val="Corpodetexto"/>
        <w:overflowPunct/>
        <w:autoSpaceDE/>
        <w:spacing w:after="0"/>
        <w:jc w:val="both"/>
        <w:textAlignment w:val="auto"/>
        <w:rPr>
          <w:rFonts w:ascii="Calibri" w:hAnsi="Calibri" w:cs="Arial"/>
          <w:sz w:val="24"/>
          <w:szCs w:val="24"/>
        </w:rPr>
      </w:pPr>
    </w:p>
    <w:p w:rsidR="000A4D6B" w:rsidRPr="00A37E92" w:rsidRDefault="000A4D6B">
      <w:pPr>
        <w:pStyle w:val="Corpodetexto"/>
        <w:overflowPunct/>
        <w:autoSpaceDE/>
        <w:spacing w:after="0"/>
        <w:jc w:val="both"/>
        <w:textAlignment w:val="auto"/>
        <w:rPr>
          <w:rFonts w:ascii="Calibri" w:hAnsi="Calibri" w:cs="Arial"/>
          <w:sz w:val="24"/>
          <w:szCs w:val="24"/>
        </w:rPr>
      </w:pPr>
    </w:p>
    <w:p w:rsidR="000A4D6B" w:rsidRPr="00A37E92" w:rsidRDefault="000A4D6B">
      <w:pPr>
        <w:pStyle w:val="Ttulo1"/>
        <w:numPr>
          <w:ilvl w:val="0"/>
          <w:numId w:val="4"/>
        </w:numPr>
        <w:pBdr>
          <w:top w:val="single" w:sz="4" w:space="1" w:color="000000"/>
          <w:left w:val="single" w:sz="4" w:space="4" w:color="000000"/>
          <w:bottom w:val="single" w:sz="4" w:space="1" w:color="000000"/>
          <w:right w:val="single" w:sz="4" w:space="4" w:color="000000"/>
        </w:pBdr>
        <w:shd w:val="clear" w:color="auto" w:fill="BFBFBF"/>
        <w:overflowPunct/>
        <w:autoSpaceDE/>
        <w:jc w:val="both"/>
        <w:textAlignment w:val="auto"/>
        <w:rPr>
          <w:color w:val="auto"/>
        </w:rPr>
      </w:pPr>
      <w:r w:rsidRPr="00A37E92">
        <w:rPr>
          <w:rFonts w:ascii="Calibri" w:hAnsi="Calibri" w:cs="Arial"/>
          <w:bCs/>
          <w:color w:val="auto"/>
          <w:szCs w:val="24"/>
        </w:rPr>
        <w:t>DA RESCISÃO DO CONTRATO.</w:t>
      </w:r>
    </w:p>
    <w:p w:rsidR="000A4D6B" w:rsidRPr="00A37E92" w:rsidRDefault="000A4D6B">
      <w:pPr>
        <w:pStyle w:val="Corpodetexto"/>
        <w:rPr>
          <w:rFonts w:ascii="Calibri" w:hAnsi="Calibri" w:cs="Arial"/>
          <w:bCs/>
          <w:sz w:val="24"/>
          <w:szCs w:val="24"/>
        </w:rPr>
      </w:pPr>
    </w:p>
    <w:p w:rsidR="000A4D6B" w:rsidRPr="00A37E92" w:rsidRDefault="000A4D6B">
      <w:pPr>
        <w:pStyle w:val="Corpodetexto"/>
        <w:overflowPunct/>
        <w:autoSpaceDE/>
        <w:spacing w:after="0"/>
        <w:ind w:left="142"/>
        <w:jc w:val="both"/>
        <w:textAlignment w:val="auto"/>
      </w:pPr>
      <w:r w:rsidRPr="00A37E92">
        <w:rPr>
          <w:rFonts w:ascii="Calibri" w:hAnsi="Calibri" w:cs="Arial"/>
          <w:sz w:val="24"/>
          <w:szCs w:val="24"/>
        </w:rPr>
        <w:t>18.1. O contrato a ser firmado com a licitante vencedora poderá ser rescindido de pleno direito pelos motivos previstos nos artigos 77, 78, 79 e 80, da lei nº 8.666/63 e suas alterações posteriores.</w:t>
      </w:r>
      <w:r w:rsidRPr="00A37E92">
        <w:rPr>
          <w:rFonts w:ascii="Century Gothic" w:hAnsi="Century Gothic" w:cs="Arial"/>
          <w:sz w:val="24"/>
          <w:szCs w:val="24"/>
          <w:lang w:eastAsia="ar-SA"/>
        </w:rPr>
        <w:t xml:space="preserve"> </w:t>
      </w:r>
      <w:r w:rsidRPr="00A37E92">
        <w:rPr>
          <w:rFonts w:ascii="Calibri" w:hAnsi="Calibri" w:cs="Arial"/>
          <w:sz w:val="24"/>
          <w:szCs w:val="24"/>
        </w:rPr>
        <w:t>A falta de pagamento das obrigações patronais por parte da licitante vencedora sujeitará à rescisão sumária do contrato.</w:t>
      </w:r>
    </w:p>
    <w:p w:rsidR="000A4D6B" w:rsidRPr="00A37E92" w:rsidRDefault="000A4D6B">
      <w:pPr>
        <w:pStyle w:val="Corpodetexto"/>
        <w:rPr>
          <w:rFonts w:ascii="Calibri" w:hAnsi="Calibri" w:cs="Arial"/>
          <w:sz w:val="24"/>
          <w:szCs w:val="24"/>
        </w:rPr>
      </w:pPr>
    </w:p>
    <w:p w:rsidR="001F27E7" w:rsidRPr="00A37E92" w:rsidRDefault="000A4D6B" w:rsidP="000C431E">
      <w:pPr>
        <w:pStyle w:val="Corpodetexto"/>
        <w:tabs>
          <w:tab w:val="left" w:pos="720"/>
        </w:tabs>
        <w:overflowPunct/>
        <w:autoSpaceDE/>
        <w:spacing w:after="0"/>
        <w:ind w:left="142"/>
        <w:textAlignment w:val="auto"/>
      </w:pPr>
      <w:r w:rsidRPr="00A37E92">
        <w:rPr>
          <w:rFonts w:ascii="Calibri" w:hAnsi="Calibri" w:cs="Arial"/>
          <w:sz w:val="24"/>
          <w:szCs w:val="24"/>
        </w:rPr>
        <w:t>18.2. Sob nenhum aspecto será admitido, por parte da licitante vencedora, exceção de contrato não cumprido, em face da Administração, exceto nos casos admitidos pela Lei nº 8.666/93.</w:t>
      </w:r>
    </w:p>
    <w:p w:rsidR="00B37C29" w:rsidRPr="00A37E92" w:rsidRDefault="00B37C29">
      <w:pPr>
        <w:pStyle w:val="Corpodetexto"/>
        <w:overflowPunct/>
        <w:autoSpaceDE/>
        <w:spacing w:after="0"/>
        <w:textAlignment w:val="auto"/>
        <w:rPr>
          <w:rFonts w:ascii="Calibri" w:hAnsi="Calibri" w:cs="Calibri"/>
          <w:b/>
          <w:sz w:val="32"/>
          <w:szCs w:val="32"/>
        </w:rPr>
      </w:pPr>
    </w:p>
    <w:p w:rsidR="000A4D6B" w:rsidRPr="00A37E92" w:rsidRDefault="000A4D6B">
      <w:pPr>
        <w:pStyle w:val="Ttulo1"/>
        <w:pBdr>
          <w:top w:val="single" w:sz="4" w:space="1" w:color="000000"/>
          <w:left w:val="single" w:sz="4" w:space="4" w:color="000000"/>
          <w:bottom w:val="single" w:sz="4" w:space="1" w:color="000000"/>
          <w:right w:val="single" w:sz="4" w:space="4" w:color="000000"/>
        </w:pBdr>
        <w:shd w:val="clear" w:color="auto" w:fill="BFBFBF"/>
        <w:overflowPunct/>
        <w:autoSpaceDE/>
        <w:ind w:left="0" w:firstLine="0"/>
        <w:jc w:val="both"/>
        <w:textAlignment w:val="auto"/>
        <w:rPr>
          <w:color w:val="auto"/>
        </w:rPr>
      </w:pPr>
      <w:r w:rsidRPr="00A37E92">
        <w:rPr>
          <w:rFonts w:ascii="Calibri" w:hAnsi="Calibri" w:cs="Arial"/>
          <w:bCs/>
          <w:color w:val="auto"/>
          <w:szCs w:val="24"/>
        </w:rPr>
        <w:t>19.  CONSIDERAÇÕES GERAIS A CONTRATADA.</w:t>
      </w:r>
    </w:p>
    <w:p w:rsidR="000A4D6B" w:rsidRPr="00A37E92" w:rsidRDefault="000A4D6B">
      <w:pPr>
        <w:pStyle w:val="Corpodetexto"/>
        <w:overflowPunct/>
        <w:autoSpaceDE/>
        <w:spacing w:after="0"/>
        <w:textAlignment w:val="auto"/>
        <w:rPr>
          <w:rFonts w:ascii="Calibri" w:hAnsi="Calibri" w:cs="Calibri"/>
          <w:b/>
          <w:bCs/>
          <w:sz w:val="24"/>
          <w:szCs w:val="24"/>
        </w:rPr>
      </w:pPr>
    </w:p>
    <w:p w:rsidR="000A4D6B" w:rsidRPr="00A37E92" w:rsidRDefault="000A4D6B" w:rsidP="006C2078">
      <w:pPr>
        <w:ind w:left="142" w:firstLine="38"/>
        <w:jc w:val="both"/>
      </w:pPr>
      <w:r w:rsidRPr="00A37E92">
        <w:rPr>
          <w:rFonts w:ascii="Calibri" w:eastAsia="Calibri" w:hAnsi="Calibri" w:cs="TTE1D30238t00"/>
          <w:sz w:val="24"/>
          <w:szCs w:val="24"/>
          <w:lang w:eastAsia="en-US"/>
        </w:rPr>
        <w:t xml:space="preserve">19.1. </w:t>
      </w:r>
      <w:r w:rsidRPr="00A37E92">
        <w:rPr>
          <w:rFonts w:ascii="Calibri" w:eastAsia="Calibri" w:hAnsi="Calibri" w:cs="TTE1D07B88t00"/>
          <w:sz w:val="24"/>
          <w:szCs w:val="24"/>
          <w:lang w:eastAsia="en-US"/>
        </w:rPr>
        <w:t>Assumir inteira responsabilidade civil, administrativa e penal por quaisquer danos e prejuízos materiais ou pessoais causados pela contratada, seus empregados ou prepostos, à contratante ou a terceiros.</w:t>
      </w:r>
    </w:p>
    <w:p w:rsidR="00497DC1" w:rsidRPr="00A37E92" w:rsidRDefault="000A4D6B" w:rsidP="00497DC1">
      <w:pPr>
        <w:ind w:left="142" w:firstLine="38"/>
        <w:jc w:val="both"/>
      </w:pPr>
      <w:r w:rsidRPr="00A37E92">
        <w:rPr>
          <w:rFonts w:ascii="Calibri" w:eastAsia="Calibri" w:hAnsi="Calibri" w:cs="TTE1D30238t00"/>
          <w:sz w:val="24"/>
          <w:szCs w:val="24"/>
          <w:lang w:eastAsia="en-US"/>
        </w:rPr>
        <w:t xml:space="preserve">19.2. </w:t>
      </w:r>
      <w:r w:rsidRPr="00A37E92">
        <w:rPr>
          <w:rFonts w:ascii="Calibri" w:eastAsia="Calibri" w:hAnsi="Calibri" w:cs="TTE1D07B88t00"/>
          <w:sz w:val="24"/>
          <w:szCs w:val="24"/>
          <w:lang w:eastAsia="en-US"/>
        </w:rPr>
        <w:t xml:space="preserve">Aceitar, nas mesmas condições contratuais, e estimativas dos preços, os acréscimos ou supressões que se fizerem necessárias nos serviços até </w:t>
      </w:r>
      <w:r w:rsidR="000A104F" w:rsidRPr="00A37E92">
        <w:rPr>
          <w:rFonts w:ascii="Calibri" w:eastAsia="Calibri" w:hAnsi="Calibri" w:cs="TTE1D07B88t00"/>
          <w:sz w:val="24"/>
          <w:szCs w:val="24"/>
          <w:lang w:eastAsia="en-US"/>
        </w:rPr>
        <w:t>25</w:t>
      </w:r>
      <w:r w:rsidRPr="00A37E92">
        <w:rPr>
          <w:rFonts w:ascii="Calibri" w:eastAsia="Calibri" w:hAnsi="Calibri" w:cs="TTE1D07B88t00"/>
          <w:sz w:val="24"/>
          <w:szCs w:val="24"/>
          <w:lang w:eastAsia="en-US"/>
        </w:rPr>
        <w:t>% (vinte e cinco por cento) do valor estimado inicialmente</w:t>
      </w:r>
      <w:r w:rsidR="000A104F" w:rsidRPr="00A37E92">
        <w:rPr>
          <w:rFonts w:ascii="Calibri" w:eastAsia="Calibri" w:hAnsi="Calibri" w:cs="TTE1D07B88t00"/>
          <w:sz w:val="24"/>
          <w:szCs w:val="24"/>
          <w:lang w:eastAsia="en-US"/>
        </w:rPr>
        <w:t xml:space="preserve"> para o caso de construç</w:t>
      </w:r>
      <w:r w:rsidR="005A2FF2" w:rsidRPr="00A37E92">
        <w:rPr>
          <w:rFonts w:ascii="Calibri" w:eastAsia="Calibri" w:hAnsi="Calibri" w:cs="TTE1D07B88t00"/>
          <w:sz w:val="24"/>
          <w:szCs w:val="24"/>
          <w:lang w:eastAsia="en-US"/>
        </w:rPr>
        <w:t>ão</w:t>
      </w:r>
      <w:r w:rsidR="000A104F" w:rsidRPr="00A37E92">
        <w:rPr>
          <w:rFonts w:ascii="Calibri" w:eastAsia="Calibri" w:hAnsi="Calibri" w:cs="TTE1D07B88t00"/>
          <w:sz w:val="24"/>
          <w:szCs w:val="24"/>
          <w:lang w:eastAsia="en-US"/>
        </w:rPr>
        <w:t xml:space="preserve"> nova e </w:t>
      </w:r>
      <w:r w:rsidR="005A2FF2" w:rsidRPr="00A37E92">
        <w:rPr>
          <w:rFonts w:ascii="Calibri" w:eastAsia="Calibri" w:hAnsi="Calibri" w:cs="TTE1D07B88t00"/>
          <w:sz w:val="24"/>
          <w:szCs w:val="24"/>
          <w:lang w:eastAsia="en-US"/>
        </w:rPr>
        <w:t>até 50% (cinquenta por cento) do valor estimado inicialmente para o caso de reforma</w:t>
      </w:r>
      <w:r w:rsidRPr="00A37E92">
        <w:rPr>
          <w:rFonts w:ascii="Calibri" w:eastAsia="Calibri" w:hAnsi="Calibri" w:cs="TTE1D07B88t00"/>
          <w:sz w:val="24"/>
          <w:szCs w:val="24"/>
          <w:lang w:eastAsia="en-US"/>
        </w:rPr>
        <w:t>.</w:t>
      </w:r>
    </w:p>
    <w:p w:rsidR="00497DC1" w:rsidRPr="00A37E92" w:rsidRDefault="000A4D6B" w:rsidP="006C2078">
      <w:pPr>
        <w:ind w:left="142" w:firstLine="38"/>
        <w:jc w:val="both"/>
      </w:pPr>
      <w:r w:rsidRPr="00A37E92">
        <w:rPr>
          <w:rFonts w:ascii="Calibri" w:eastAsia="Calibri" w:hAnsi="Calibri" w:cs="TTE1D30238t00"/>
          <w:sz w:val="24"/>
          <w:szCs w:val="24"/>
          <w:lang w:eastAsia="en-US"/>
        </w:rPr>
        <w:t>19.3.</w:t>
      </w:r>
      <w:r w:rsidRPr="00A37E92">
        <w:rPr>
          <w:rFonts w:ascii="Calibri" w:eastAsia="Calibri" w:hAnsi="Calibri" w:cs="TTE1D07B88t00"/>
          <w:sz w:val="24"/>
          <w:szCs w:val="24"/>
          <w:lang w:eastAsia="en-US"/>
        </w:rPr>
        <w:t xml:space="preserve"> Manter durante toda a execução do contrato, a compatibilidade com as obrigações assumidas, bem como as condições de habilitação e qualificação exigida para a contratação.</w:t>
      </w:r>
    </w:p>
    <w:p w:rsidR="000A4D6B" w:rsidRPr="00A37E92" w:rsidRDefault="000A4D6B" w:rsidP="006C2078">
      <w:pPr>
        <w:ind w:left="142" w:firstLine="38"/>
        <w:jc w:val="both"/>
      </w:pPr>
      <w:r w:rsidRPr="00A37E92">
        <w:rPr>
          <w:rFonts w:ascii="Calibri" w:eastAsia="Calibri" w:hAnsi="Calibri" w:cs="TTE1D30238t00"/>
          <w:sz w:val="24"/>
          <w:szCs w:val="24"/>
          <w:lang w:eastAsia="en-US"/>
        </w:rPr>
        <w:t xml:space="preserve">19.4. </w:t>
      </w:r>
      <w:r w:rsidRPr="00A37E92">
        <w:rPr>
          <w:rFonts w:ascii="Calibri" w:eastAsia="Calibri" w:hAnsi="Calibri" w:cs="TTE1D07B88t00"/>
          <w:sz w:val="24"/>
          <w:szCs w:val="24"/>
          <w:lang w:eastAsia="en-US"/>
        </w:rPr>
        <w:t>Cumprir o cronograma de execução dos serviços, justificando sempre eventuais atrasos e reajustando caso seja necessário e/ou solicitado pela contratante.</w:t>
      </w:r>
    </w:p>
    <w:p w:rsidR="000A4D6B" w:rsidRPr="00A37E92" w:rsidRDefault="000A4D6B" w:rsidP="006C2078">
      <w:pPr>
        <w:ind w:left="142" w:firstLine="38"/>
        <w:jc w:val="both"/>
      </w:pPr>
      <w:r w:rsidRPr="00A37E92">
        <w:rPr>
          <w:rFonts w:ascii="Calibri" w:eastAsia="Calibri" w:hAnsi="Calibri" w:cs="TTE1D30238t00"/>
          <w:sz w:val="24"/>
          <w:szCs w:val="24"/>
          <w:lang w:eastAsia="en-US"/>
        </w:rPr>
        <w:t xml:space="preserve">19.5. </w:t>
      </w:r>
      <w:r w:rsidRPr="00A37E92">
        <w:rPr>
          <w:rFonts w:ascii="Calibri" w:eastAsia="Calibri" w:hAnsi="Calibri" w:cs="TTE1D07B88t00"/>
          <w:sz w:val="24"/>
          <w:szCs w:val="24"/>
          <w:lang w:eastAsia="en-US"/>
        </w:rPr>
        <w:t>Obedecer às exigências contidas no projeto de engenharia, planilha orçamentária, projeto arquitetônico e demais anexos.</w:t>
      </w:r>
    </w:p>
    <w:p w:rsidR="000A4D6B" w:rsidRPr="00A37E92" w:rsidRDefault="000A4D6B" w:rsidP="006C2078">
      <w:pPr>
        <w:ind w:left="142" w:firstLine="38"/>
        <w:jc w:val="both"/>
      </w:pPr>
      <w:r w:rsidRPr="00A37E92">
        <w:rPr>
          <w:rFonts w:ascii="Calibri" w:eastAsia="Calibri" w:hAnsi="Calibri" w:cs="TTE1D30238t00"/>
          <w:sz w:val="24"/>
          <w:szCs w:val="24"/>
          <w:lang w:eastAsia="en-US"/>
        </w:rPr>
        <w:t xml:space="preserve">19.6. </w:t>
      </w:r>
      <w:r w:rsidRPr="00A37E92">
        <w:rPr>
          <w:rFonts w:ascii="Calibri" w:eastAsia="Calibri" w:hAnsi="Calibri" w:cs="TTE1D07B88t00"/>
          <w:sz w:val="24"/>
          <w:szCs w:val="24"/>
          <w:lang w:eastAsia="en-US"/>
        </w:rPr>
        <w:t>Acompanhar a execução dos serviços de acordo com o proposto no projeto de engenharia, planilha orçamentária, projeto arquitetônico e demais anexos.</w:t>
      </w:r>
    </w:p>
    <w:p w:rsidR="00C17310" w:rsidRPr="00A37E92" w:rsidRDefault="000A4D6B" w:rsidP="006C2078">
      <w:pPr>
        <w:ind w:left="142" w:firstLine="38"/>
        <w:jc w:val="both"/>
        <w:rPr>
          <w:rFonts w:ascii="Calibri" w:eastAsia="Calibri" w:hAnsi="Calibri" w:cs="TTE1D07B88t00"/>
          <w:sz w:val="24"/>
          <w:szCs w:val="24"/>
          <w:lang w:eastAsia="en-US"/>
        </w:rPr>
      </w:pPr>
      <w:r w:rsidRPr="00A37E92">
        <w:rPr>
          <w:rFonts w:ascii="Calibri" w:eastAsia="Calibri" w:hAnsi="Calibri" w:cs="TTE1D30238t00"/>
          <w:sz w:val="24"/>
          <w:szCs w:val="24"/>
          <w:lang w:eastAsia="en-US"/>
        </w:rPr>
        <w:t xml:space="preserve">19.7. </w:t>
      </w:r>
      <w:r w:rsidRPr="00A37E92">
        <w:rPr>
          <w:rFonts w:ascii="Calibri" w:eastAsia="Calibri" w:hAnsi="Calibri" w:cs="TTE1D07B88t00"/>
          <w:sz w:val="24"/>
          <w:szCs w:val="24"/>
          <w:lang w:eastAsia="en-US"/>
        </w:rPr>
        <w:t>Fornecimento de mão de obra especializada, qualificada e capacitada.</w:t>
      </w:r>
    </w:p>
    <w:p w:rsidR="000A4D6B" w:rsidRPr="00A37E92" w:rsidRDefault="000A4D6B" w:rsidP="006C2078">
      <w:pPr>
        <w:ind w:left="142" w:firstLine="38"/>
        <w:jc w:val="both"/>
      </w:pPr>
      <w:r w:rsidRPr="00A37E92">
        <w:rPr>
          <w:rFonts w:ascii="Calibri" w:eastAsia="Calibri" w:hAnsi="Calibri" w:cs="TTE1D30238t00"/>
          <w:sz w:val="24"/>
          <w:szCs w:val="24"/>
          <w:lang w:eastAsia="en-US"/>
        </w:rPr>
        <w:t>19.8.</w:t>
      </w:r>
      <w:r w:rsidRPr="00A37E92">
        <w:rPr>
          <w:rFonts w:ascii="Calibri" w:eastAsia="Calibri" w:hAnsi="Calibri" w:cs="TTE1D07B88t00"/>
          <w:sz w:val="24"/>
          <w:szCs w:val="24"/>
          <w:lang w:eastAsia="en-US"/>
        </w:rPr>
        <w:t xml:space="preserve"> Fornecer materiais de primeira qualidade.</w:t>
      </w:r>
    </w:p>
    <w:p w:rsidR="000A4D6B" w:rsidRPr="00A37E92" w:rsidRDefault="000A4D6B" w:rsidP="006C2078">
      <w:pPr>
        <w:ind w:left="142" w:firstLine="38"/>
        <w:jc w:val="both"/>
      </w:pPr>
      <w:r w:rsidRPr="00A37E92">
        <w:rPr>
          <w:rFonts w:ascii="Calibri" w:eastAsia="Calibri" w:hAnsi="Calibri" w:cs="TTE1D30238t00"/>
          <w:sz w:val="24"/>
          <w:szCs w:val="24"/>
          <w:lang w:eastAsia="en-US"/>
        </w:rPr>
        <w:t xml:space="preserve">19.9. </w:t>
      </w:r>
      <w:r w:rsidRPr="00A37E92">
        <w:rPr>
          <w:rFonts w:ascii="Calibri" w:eastAsia="Calibri" w:hAnsi="Calibri" w:cs="TTE1D07B88t00"/>
          <w:sz w:val="24"/>
          <w:szCs w:val="24"/>
          <w:lang w:eastAsia="en-US"/>
        </w:rPr>
        <w:t>Responsabilidade pela segurança dos empregados durante o período da obra.</w:t>
      </w:r>
    </w:p>
    <w:p w:rsidR="000A4D6B" w:rsidRPr="00A37E92" w:rsidRDefault="00CA677B" w:rsidP="006C2078">
      <w:pPr>
        <w:ind w:left="142" w:firstLine="38"/>
        <w:jc w:val="both"/>
        <w:rPr>
          <w:rFonts w:ascii="Calibri" w:eastAsia="Calibri" w:hAnsi="Calibri" w:cs="TTE1D07B88t00"/>
          <w:sz w:val="24"/>
          <w:szCs w:val="24"/>
          <w:lang w:eastAsia="en-US"/>
        </w:rPr>
      </w:pPr>
      <w:r w:rsidRPr="00A37E92">
        <w:rPr>
          <w:rFonts w:ascii="Calibri" w:eastAsia="Calibri" w:hAnsi="Calibri" w:cs="TTE1D07B88t00"/>
          <w:sz w:val="24"/>
          <w:szCs w:val="24"/>
          <w:lang w:eastAsia="en-US"/>
        </w:rPr>
        <w:t>19.10. Solicitar o pedido de ligação das</w:t>
      </w:r>
      <w:r w:rsidR="000A4D6B" w:rsidRPr="00A37E92">
        <w:rPr>
          <w:rFonts w:ascii="Calibri" w:eastAsia="Calibri" w:hAnsi="Calibri" w:cs="TTE1D07B88t00"/>
          <w:sz w:val="24"/>
          <w:szCs w:val="24"/>
          <w:lang w:eastAsia="en-US"/>
        </w:rPr>
        <w:t xml:space="preserve"> instalações provisórias </w:t>
      </w:r>
      <w:r w:rsidRPr="00A37E92">
        <w:rPr>
          <w:rFonts w:ascii="Calibri" w:eastAsia="Calibri" w:hAnsi="Calibri" w:cs="TTE1D07B88t00"/>
          <w:sz w:val="24"/>
          <w:szCs w:val="24"/>
          <w:lang w:eastAsia="en-US"/>
        </w:rPr>
        <w:t xml:space="preserve">ou definitiva quando for o caso, </w:t>
      </w:r>
      <w:r w:rsidR="000A4D6B" w:rsidRPr="00A37E92">
        <w:rPr>
          <w:rFonts w:ascii="Calibri" w:eastAsia="Calibri" w:hAnsi="Calibri" w:cs="TTE1D07B88t00"/>
          <w:sz w:val="24"/>
          <w:szCs w:val="24"/>
          <w:lang w:eastAsia="en-US"/>
        </w:rPr>
        <w:t xml:space="preserve">de água e energia elétrica para </w:t>
      </w:r>
      <w:r w:rsidR="000A4D6B" w:rsidRPr="00A37E92">
        <w:rPr>
          <w:rFonts w:ascii="Calibri" w:eastAsia="Calibri" w:hAnsi="Calibri" w:cs="TTE1D07B88t00"/>
          <w:b/>
          <w:sz w:val="24"/>
          <w:szCs w:val="24"/>
          <w:lang w:eastAsia="en-US"/>
        </w:rPr>
        <w:t>SEMASA</w:t>
      </w:r>
      <w:r w:rsidR="000A4D6B" w:rsidRPr="00A37E92">
        <w:rPr>
          <w:rFonts w:ascii="Calibri" w:eastAsia="Calibri" w:hAnsi="Calibri" w:cs="TTE1D07B88t00"/>
          <w:sz w:val="24"/>
          <w:szCs w:val="24"/>
          <w:lang w:eastAsia="en-US"/>
        </w:rPr>
        <w:t xml:space="preserve"> e </w:t>
      </w:r>
      <w:r w:rsidR="000A4D6B" w:rsidRPr="00A37E92">
        <w:rPr>
          <w:rFonts w:ascii="Calibri" w:eastAsia="Calibri" w:hAnsi="Calibri" w:cs="TTE1D07B88t00"/>
          <w:b/>
          <w:sz w:val="24"/>
          <w:szCs w:val="24"/>
          <w:lang w:eastAsia="en-US"/>
        </w:rPr>
        <w:t>CELESC</w:t>
      </w:r>
      <w:r w:rsidR="000A4D6B" w:rsidRPr="00A37E92">
        <w:rPr>
          <w:rFonts w:ascii="Calibri" w:eastAsia="Calibri" w:hAnsi="Calibri" w:cs="TTE1D07B88t00"/>
          <w:sz w:val="24"/>
          <w:szCs w:val="24"/>
          <w:lang w:eastAsia="en-US"/>
        </w:rPr>
        <w:t xml:space="preserve"> respectivamente em nome da </w:t>
      </w:r>
      <w:r w:rsidR="000A4D6B" w:rsidRPr="00A37E92">
        <w:rPr>
          <w:rFonts w:ascii="Calibri" w:eastAsia="Calibri" w:hAnsi="Calibri" w:cs="TTE1D07B88t00"/>
          <w:b/>
          <w:sz w:val="24"/>
          <w:szCs w:val="24"/>
          <w:lang w:eastAsia="en-US"/>
        </w:rPr>
        <w:t>EMPRESA</w:t>
      </w:r>
      <w:r w:rsidR="000A4D6B" w:rsidRPr="00A37E92">
        <w:rPr>
          <w:rFonts w:ascii="Calibri" w:eastAsia="Calibri" w:hAnsi="Calibri" w:cs="TTE1D07B88t00"/>
          <w:sz w:val="24"/>
          <w:szCs w:val="24"/>
          <w:lang w:eastAsia="en-US"/>
        </w:rPr>
        <w:t xml:space="preserve"> </w:t>
      </w:r>
      <w:r w:rsidRPr="00A37E92">
        <w:rPr>
          <w:rFonts w:ascii="Calibri" w:eastAsia="Calibri" w:hAnsi="Calibri" w:cs="TTE1D07B88t00"/>
          <w:b/>
          <w:sz w:val="24"/>
          <w:szCs w:val="24"/>
          <w:lang w:eastAsia="en-US"/>
        </w:rPr>
        <w:t xml:space="preserve">CONTRATADA </w:t>
      </w:r>
      <w:r w:rsidRPr="00A37E92">
        <w:rPr>
          <w:rFonts w:ascii="Calibri" w:eastAsia="Calibri" w:hAnsi="Calibri" w:cs="TTE1D07B88t00"/>
          <w:sz w:val="24"/>
          <w:szCs w:val="24"/>
          <w:lang w:eastAsia="en-US"/>
        </w:rPr>
        <w:t xml:space="preserve">até o ato </w:t>
      </w:r>
      <w:r w:rsidR="000A4D6B" w:rsidRPr="00A37E92">
        <w:rPr>
          <w:rFonts w:ascii="Calibri" w:eastAsia="Calibri" w:hAnsi="Calibri" w:cs="TTE1D07B88t00"/>
          <w:sz w:val="24"/>
          <w:szCs w:val="24"/>
          <w:lang w:eastAsia="en-US"/>
        </w:rPr>
        <w:t>do Termo de Recebimento Definitivo da Obra</w:t>
      </w:r>
      <w:r w:rsidRPr="00A37E92">
        <w:rPr>
          <w:rFonts w:ascii="Calibri" w:eastAsia="Calibri" w:hAnsi="Calibri" w:cs="TTE1D07B88t00"/>
          <w:sz w:val="24"/>
          <w:szCs w:val="24"/>
          <w:lang w:eastAsia="en-US"/>
        </w:rPr>
        <w:t>, quando de imediato será solicitado a troca de titularidade por parte do Município</w:t>
      </w:r>
      <w:r w:rsidR="000A4D6B" w:rsidRPr="00A37E92">
        <w:rPr>
          <w:rFonts w:ascii="Calibri" w:eastAsia="Calibri" w:hAnsi="Calibri" w:cs="TTE1D07B88t00"/>
          <w:sz w:val="24"/>
          <w:szCs w:val="24"/>
          <w:lang w:eastAsia="en-US"/>
        </w:rPr>
        <w:t>.</w:t>
      </w:r>
    </w:p>
    <w:p w:rsidR="000A4D6B" w:rsidRPr="00A37E92" w:rsidRDefault="000A4D6B" w:rsidP="006C2078">
      <w:pPr>
        <w:ind w:left="142" w:firstLine="38"/>
        <w:jc w:val="both"/>
      </w:pPr>
      <w:r w:rsidRPr="00A37E92">
        <w:rPr>
          <w:rFonts w:ascii="Calibri" w:eastAsia="Calibri" w:hAnsi="Calibri" w:cs="TTE1D30238t00"/>
          <w:sz w:val="24"/>
          <w:szCs w:val="24"/>
          <w:lang w:eastAsia="en-US"/>
        </w:rPr>
        <w:t>19.11.</w:t>
      </w:r>
      <w:r w:rsidRPr="00A37E92">
        <w:rPr>
          <w:rFonts w:ascii="Calibri" w:eastAsia="Calibri" w:hAnsi="Calibri" w:cs="TTE1D07B88t00"/>
          <w:sz w:val="24"/>
          <w:szCs w:val="24"/>
          <w:lang w:eastAsia="en-US"/>
        </w:rPr>
        <w:t xml:space="preserve"> Todas as despesas necessárias à execução do objeto desta licitação, tais como: Pessoal; Obrigações Trabalhistas; Pagamentos das faturas de</w:t>
      </w:r>
      <w:r w:rsidRPr="00A37E92">
        <w:rPr>
          <w:rFonts w:ascii="Calibri" w:eastAsia="Calibri" w:hAnsi="Calibri" w:cs="TTE1D07B88t00"/>
          <w:b/>
          <w:sz w:val="24"/>
          <w:szCs w:val="24"/>
          <w:lang w:eastAsia="en-US"/>
        </w:rPr>
        <w:t xml:space="preserve"> ENERGIA ELÉTRICA </w:t>
      </w:r>
      <w:r w:rsidRPr="00A37E92">
        <w:rPr>
          <w:rFonts w:ascii="Calibri" w:eastAsia="Calibri" w:hAnsi="Calibri" w:cs="TTE1D07B88t00"/>
          <w:sz w:val="24"/>
          <w:szCs w:val="24"/>
          <w:lang w:eastAsia="en-US"/>
        </w:rPr>
        <w:t>e</w:t>
      </w:r>
      <w:r w:rsidRPr="00A37E92">
        <w:rPr>
          <w:rFonts w:ascii="Calibri" w:eastAsia="Calibri" w:hAnsi="Calibri" w:cs="TTE1D07B88t00"/>
          <w:b/>
          <w:sz w:val="24"/>
          <w:szCs w:val="24"/>
          <w:lang w:eastAsia="en-US"/>
        </w:rPr>
        <w:t xml:space="preserve"> ÁGUA </w:t>
      </w:r>
      <w:r w:rsidRPr="00A37E92">
        <w:rPr>
          <w:rFonts w:ascii="Calibri" w:eastAsia="Calibri" w:hAnsi="Calibri" w:cs="TTE1D07B88t00"/>
          <w:sz w:val="24"/>
          <w:szCs w:val="24"/>
          <w:lang w:eastAsia="en-US"/>
        </w:rPr>
        <w:lastRenderedPageBreak/>
        <w:t>as quais se fará em nome da empresa contratada até o recebimento da obra; Obrigações Previdenciárias, Fiscais, Securitárias e etc., correrão, exclusivamente, às custas do proponente vencedor.</w:t>
      </w:r>
    </w:p>
    <w:p w:rsidR="000A4D6B" w:rsidRPr="00A37E92" w:rsidRDefault="000A4D6B" w:rsidP="006C2078">
      <w:pPr>
        <w:ind w:left="142" w:firstLine="38"/>
        <w:jc w:val="both"/>
      </w:pPr>
      <w:r w:rsidRPr="00A37E92">
        <w:rPr>
          <w:rFonts w:ascii="Calibri" w:eastAsia="Calibri" w:hAnsi="Calibri" w:cs="TTE1D30238t00"/>
          <w:sz w:val="24"/>
          <w:szCs w:val="24"/>
          <w:lang w:eastAsia="en-US"/>
        </w:rPr>
        <w:t>19.12.</w:t>
      </w:r>
      <w:r w:rsidRPr="00A37E92">
        <w:rPr>
          <w:rFonts w:ascii="Calibri" w:eastAsia="Calibri" w:hAnsi="Calibri" w:cs="TTE1D07B88t00"/>
          <w:sz w:val="24"/>
          <w:szCs w:val="24"/>
          <w:lang w:eastAsia="en-US"/>
        </w:rPr>
        <w:t xml:space="preserve"> Indicar o profissional (técnico capacitado) </w:t>
      </w:r>
      <w:r w:rsidRPr="00A37E92">
        <w:rPr>
          <w:rFonts w:ascii="Calibri" w:eastAsia="Calibri" w:hAnsi="Calibri" w:cs="TTE1D07B88t00"/>
          <w:b/>
          <w:sz w:val="24"/>
          <w:szCs w:val="24"/>
          <w:lang w:eastAsia="en-US"/>
        </w:rPr>
        <w:t>“PREPOSTO”</w:t>
      </w:r>
      <w:r w:rsidRPr="00A37E92">
        <w:rPr>
          <w:rFonts w:ascii="Calibri" w:eastAsia="Calibri" w:hAnsi="Calibri" w:cs="TTE1D07B88t00"/>
          <w:sz w:val="24"/>
          <w:szCs w:val="24"/>
          <w:lang w:eastAsia="en-US"/>
        </w:rPr>
        <w:t xml:space="preserve"> para dirigir a execução dos trabalhos.</w:t>
      </w:r>
    </w:p>
    <w:p w:rsidR="000A4D6B" w:rsidRPr="00A37E92" w:rsidRDefault="000A4D6B" w:rsidP="006C2078">
      <w:pPr>
        <w:ind w:left="142" w:firstLine="38"/>
        <w:jc w:val="both"/>
      </w:pPr>
      <w:r w:rsidRPr="00A37E92">
        <w:rPr>
          <w:rFonts w:ascii="Calibri" w:eastAsia="Calibri" w:hAnsi="Calibri" w:cs="TTE1D30238t00"/>
          <w:sz w:val="24"/>
          <w:szCs w:val="24"/>
          <w:lang w:eastAsia="en-US"/>
        </w:rPr>
        <w:t xml:space="preserve">19.13. </w:t>
      </w:r>
      <w:r w:rsidRPr="00A37E92">
        <w:rPr>
          <w:rFonts w:ascii="Calibri" w:eastAsia="Calibri" w:hAnsi="Calibri" w:cs="TTE1D07B88t00"/>
          <w:sz w:val="24"/>
          <w:szCs w:val="24"/>
          <w:lang w:eastAsia="en-US"/>
        </w:rPr>
        <w:t xml:space="preserve">Manter </w:t>
      </w:r>
      <w:r w:rsidRPr="00A37E92">
        <w:rPr>
          <w:rFonts w:ascii="Calibri" w:eastAsia="Calibri" w:hAnsi="Calibri" w:cs="TTE1D07B88t00"/>
          <w:b/>
          <w:sz w:val="24"/>
          <w:szCs w:val="24"/>
          <w:lang w:eastAsia="en-US"/>
        </w:rPr>
        <w:t>DIÁRIO DE OBRAS</w:t>
      </w:r>
      <w:r w:rsidRPr="00A37E92">
        <w:rPr>
          <w:rFonts w:ascii="Calibri" w:eastAsia="Calibri" w:hAnsi="Calibri" w:cs="TTE1D07B88t00"/>
          <w:sz w:val="24"/>
          <w:szCs w:val="24"/>
          <w:lang w:eastAsia="en-US"/>
        </w:rPr>
        <w:t xml:space="preserve"> devidamente atualizado durante a execução da obra e </w:t>
      </w:r>
      <w:r w:rsidRPr="00A37E92">
        <w:rPr>
          <w:rFonts w:ascii="Calibri" w:eastAsia="Calibri" w:hAnsi="Calibri" w:cs="TTE1D07B88t00"/>
          <w:b/>
          <w:sz w:val="24"/>
          <w:szCs w:val="24"/>
          <w:lang w:eastAsia="en-US"/>
        </w:rPr>
        <w:t>PRESENTE NO CANTEIRO DE OBRAS E DE FÁCIL ACESSO PARA COM A FISCALIZAÇÃO</w:t>
      </w:r>
      <w:r w:rsidRPr="00A37E92">
        <w:rPr>
          <w:rFonts w:ascii="Calibri" w:eastAsia="Calibri" w:hAnsi="Calibri" w:cs="TTE1D07B88t00"/>
          <w:sz w:val="24"/>
          <w:szCs w:val="24"/>
          <w:lang w:eastAsia="en-US"/>
        </w:rPr>
        <w:t>.</w:t>
      </w:r>
    </w:p>
    <w:p w:rsidR="00497DC1" w:rsidRPr="00A37E92" w:rsidRDefault="000A4D6B" w:rsidP="006C2078">
      <w:pPr>
        <w:ind w:left="142" w:firstLine="38"/>
        <w:jc w:val="both"/>
      </w:pPr>
      <w:r w:rsidRPr="00A37E92">
        <w:rPr>
          <w:rFonts w:ascii="Calibri" w:eastAsia="Calibri" w:hAnsi="Calibri" w:cs="TTE1D30238t00"/>
          <w:sz w:val="24"/>
          <w:szCs w:val="24"/>
          <w:lang w:eastAsia="en-US"/>
        </w:rPr>
        <w:t xml:space="preserve">19.14. </w:t>
      </w:r>
      <w:r w:rsidRPr="00A37E92">
        <w:rPr>
          <w:rFonts w:ascii="Calibri" w:eastAsia="Calibri" w:hAnsi="Calibri" w:cs="TTE1D07B88t00"/>
          <w:b/>
          <w:sz w:val="24"/>
          <w:szCs w:val="24"/>
          <w:lang w:eastAsia="en-US"/>
        </w:rPr>
        <w:t>MANTER</w:t>
      </w:r>
      <w:r w:rsidRPr="00A37E92">
        <w:rPr>
          <w:rFonts w:ascii="Calibri" w:eastAsia="Calibri" w:hAnsi="Calibri" w:cs="TTE1D07B88t00"/>
          <w:sz w:val="24"/>
          <w:szCs w:val="24"/>
          <w:lang w:eastAsia="en-US"/>
        </w:rPr>
        <w:t xml:space="preserve"> todos os projetos, cadernos de encargos, memoriais descritivos, ARTs, alvarás e qualquer licença e/ou autorização referente à obra, </w:t>
      </w:r>
      <w:r w:rsidRPr="00A37E92">
        <w:rPr>
          <w:rFonts w:ascii="Calibri" w:eastAsia="Calibri" w:hAnsi="Calibri" w:cs="TTE1D07B88t00"/>
          <w:b/>
          <w:sz w:val="24"/>
          <w:szCs w:val="24"/>
          <w:lang w:eastAsia="en-US"/>
        </w:rPr>
        <w:t>PRESENTE NO CANTEIRO E QUE SEJA DE FÁCIL ACESSO PARA COM A FISCALIZAÇÃO</w:t>
      </w:r>
    </w:p>
    <w:p w:rsidR="000A4D6B" w:rsidRPr="00A37E92" w:rsidRDefault="000A4D6B">
      <w:pPr>
        <w:pStyle w:val="Corpodetexto"/>
        <w:spacing w:after="0"/>
        <w:ind w:left="142" w:firstLine="38"/>
        <w:jc w:val="both"/>
      </w:pPr>
      <w:r w:rsidRPr="00A37E92">
        <w:rPr>
          <w:rFonts w:ascii="Calibri" w:eastAsia="Calibri" w:hAnsi="Calibri" w:cs="TTE1D30238t00"/>
          <w:sz w:val="24"/>
          <w:szCs w:val="24"/>
          <w:lang w:eastAsia="en-US"/>
        </w:rPr>
        <w:t xml:space="preserve">19.15. </w:t>
      </w:r>
      <w:r w:rsidRPr="00A37E92">
        <w:rPr>
          <w:rFonts w:ascii="Calibri" w:eastAsia="Calibri" w:hAnsi="Calibri" w:cs="TTE1D07B88t00"/>
          <w:sz w:val="24"/>
          <w:szCs w:val="24"/>
          <w:lang w:eastAsia="en-US"/>
        </w:rPr>
        <w:t>Entregar a obra e seu entorno totalmente limpa, bem como manter o canteiro de obras limpo e dentro das normas e condições do Ministério do Trabalho - NR18.</w:t>
      </w:r>
    </w:p>
    <w:p w:rsidR="000A4D6B" w:rsidRPr="00A37E92" w:rsidRDefault="000A4D6B">
      <w:pPr>
        <w:pStyle w:val="Corpodetexto"/>
        <w:overflowPunct/>
        <w:autoSpaceDE/>
        <w:spacing w:after="0"/>
        <w:textAlignment w:val="auto"/>
        <w:rPr>
          <w:rFonts w:ascii="Calibri" w:eastAsia="Calibri" w:hAnsi="Calibri" w:cs="Calibri"/>
          <w:b/>
          <w:sz w:val="32"/>
          <w:szCs w:val="32"/>
          <w:lang w:eastAsia="en-US"/>
        </w:rPr>
      </w:pPr>
    </w:p>
    <w:p w:rsidR="006C2078" w:rsidRPr="00A37E92" w:rsidRDefault="006C2078">
      <w:pPr>
        <w:pStyle w:val="Corpodetexto"/>
        <w:overflowPunct/>
        <w:autoSpaceDE/>
        <w:spacing w:after="0"/>
        <w:textAlignment w:val="auto"/>
        <w:rPr>
          <w:rFonts w:ascii="Calibri" w:eastAsia="Calibri" w:hAnsi="Calibri" w:cs="Calibri"/>
          <w:b/>
          <w:sz w:val="32"/>
          <w:szCs w:val="32"/>
          <w:lang w:eastAsia="en-US"/>
        </w:rPr>
      </w:pPr>
    </w:p>
    <w:p w:rsidR="000A4D6B" w:rsidRPr="00A37E92" w:rsidRDefault="00A1519E">
      <w:pPr>
        <w:pStyle w:val="Corpodetexto"/>
        <w:overflowPunct/>
        <w:autoSpaceDE/>
        <w:spacing w:after="0"/>
        <w:textAlignment w:val="auto"/>
      </w:pPr>
      <w:r w:rsidRPr="00A37E92">
        <w:rPr>
          <w:rFonts w:ascii="Calibri" w:hAnsi="Calibri" w:cs="Calibri"/>
          <w:sz w:val="22"/>
          <w:szCs w:val="22"/>
        </w:rPr>
        <w:t xml:space="preserve">    </w:t>
      </w:r>
      <w:r w:rsidR="000A4D6B" w:rsidRPr="00A37E92">
        <w:rPr>
          <w:rFonts w:ascii="Calibri" w:hAnsi="Calibri" w:cs="Calibri"/>
          <w:sz w:val="22"/>
          <w:szCs w:val="22"/>
        </w:rPr>
        <w:t xml:space="preserve">Itajaí, </w:t>
      </w:r>
      <w:r w:rsidR="00C37599" w:rsidRPr="00A37E92">
        <w:rPr>
          <w:rFonts w:ascii="Calibri" w:hAnsi="Calibri" w:cs="Calibri"/>
          <w:sz w:val="22"/>
          <w:szCs w:val="22"/>
        </w:rPr>
        <w:t>20</w:t>
      </w:r>
      <w:r w:rsidR="000A4D6B" w:rsidRPr="00A37E92">
        <w:rPr>
          <w:rFonts w:ascii="Calibri" w:hAnsi="Calibri" w:cs="Calibri"/>
          <w:sz w:val="22"/>
          <w:szCs w:val="22"/>
        </w:rPr>
        <w:t xml:space="preserve"> de </w:t>
      </w:r>
      <w:r w:rsidR="00B90913" w:rsidRPr="00A37E92">
        <w:rPr>
          <w:rFonts w:ascii="Calibri" w:hAnsi="Calibri" w:cs="Calibri"/>
          <w:sz w:val="22"/>
          <w:szCs w:val="22"/>
        </w:rPr>
        <w:t>novembro</w:t>
      </w:r>
      <w:r w:rsidR="000A4D6B" w:rsidRPr="00A37E92">
        <w:rPr>
          <w:rFonts w:ascii="Calibri" w:hAnsi="Calibri" w:cs="Calibri"/>
          <w:sz w:val="22"/>
          <w:szCs w:val="22"/>
        </w:rPr>
        <w:t xml:space="preserve"> de 201</w:t>
      </w:r>
      <w:r w:rsidR="00115643" w:rsidRPr="00A37E92">
        <w:rPr>
          <w:rFonts w:ascii="Calibri" w:hAnsi="Calibri" w:cs="Calibri"/>
          <w:sz w:val="22"/>
          <w:szCs w:val="22"/>
        </w:rPr>
        <w:t>9</w:t>
      </w:r>
      <w:r w:rsidR="000A4D6B" w:rsidRPr="00A37E92">
        <w:rPr>
          <w:rFonts w:ascii="Calibri" w:hAnsi="Calibri" w:cs="Calibri"/>
          <w:sz w:val="22"/>
          <w:szCs w:val="22"/>
        </w:rPr>
        <w:t>.</w:t>
      </w:r>
    </w:p>
    <w:p w:rsidR="000A4D6B" w:rsidRPr="00A37E92" w:rsidRDefault="000A4D6B">
      <w:pPr>
        <w:pStyle w:val="Corpodetexto"/>
        <w:overflowPunct/>
        <w:autoSpaceDE/>
        <w:spacing w:after="0"/>
        <w:textAlignment w:val="auto"/>
        <w:rPr>
          <w:rFonts w:ascii="Calibri" w:hAnsi="Calibri" w:cs="Calibri"/>
          <w:sz w:val="22"/>
          <w:szCs w:val="22"/>
        </w:rPr>
      </w:pPr>
    </w:p>
    <w:p w:rsidR="00ED0F9E" w:rsidRPr="00A37E92" w:rsidRDefault="00ED0F9E">
      <w:pPr>
        <w:pStyle w:val="Corpodetexto"/>
        <w:overflowPunct/>
        <w:autoSpaceDE/>
        <w:spacing w:after="0"/>
        <w:textAlignment w:val="auto"/>
        <w:rPr>
          <w:rFonts w:ascii="Calibri" w:hAnsi="Calibri" w:cs="Calibri"/>
          <w:sz w:val="22"/>
          <w:szCs w:val="22"/>
        </w:rPr>
      </w:pPr>
    </w:p>
    <w:p w:rsidR="000A4D6B" w:rsidRPr="00A37E92" w:rsidRDefault="000A4D6B">
      <w:pPr>
        <w:rPr>
          <w:rFonts w:ascii="Calibri" w:hAnsi="Calibri" w:cs="Calibri"/>
          <w:sz w:val="22"/>
          <w:szCs w:val="22"/>
        </w:rPr>
      </w:pPr>
    </w:p>
    <w:p w:rsidR="000A4D6B" w:rsidRPr="00A37E92" w:rsidRDefault="000A4D6B">
      <w:r w:rsidRPr="00A37E92">
        <w:rPr>
          <w:rFonts w:ascii="Calibri" w:eastAsia="Calibri" w:hAnsi="Calibri" w:cs="Calibri"/>
          <w:b/>
          <w:sz w:val="24"/>
          <w:szCs w:val="24"/>
          <w:lang w:eastAsia="en-US"/>
        </w:rPr>
        <w:t xml:space="preserve">         </w:t>
      </w:r>
      <w:r w:rsidRPr="00A37E92">
        <w:rPr>
          <w:rFonts w:ascii="Calibri" w:eastAsia="Calibri" w:hAnsi="Calibri" w:cs="TTE1D07B88t00"/>
          <w:b/>
          <w:sz w:val="24"/>
          <w:szCs w:val="24"/>
          <w:lang w:eastAsia="en-US"/>
        </w:rPr>
        <w:t>Rodrigo Santos de Freitas                                                     Anderson Rodrigues</w:t>
      </w:r>
    </w:p>
    <w:p w:rsidR="000A4D6B" w:rsidRPr="00A37E92" w:rsidRDefault="000A4D6B" w:rsidP="005A2FF2">
      <w:pPr>
        <w:rPr>
          <w:rFonts w:ascii="Calibri" w:eastAsia="Calibri" w:hAnsi="Calibri" w:cs="TTE1D07B88t00"/>
          <w:sz w:val="24"/>
          <w:szCs w:val="24"/>
          <w:lang w:eastAsia="en-US"/>
        </w:rPr>
      </w:pPr>
      <w:r w:rsidRPr="00A37E92">
        <w:rPr>
          <w:rFonts w:ascii="Calibri" w:eastAsia="Calibri" w:hAnsi="Calibri" w:cs="Calibri"/>
          <w:lang w:eastAsia="en-US"/>
        </w:rPr>
        <w:t xml:space="preserve">            </w:t>
      </w:r>
      <w:r w:rsidRPr="00A37E92">
        <w:rPr>
          <w:rFonts w:ascii="Calibri" w:eastAsia="Calibri" w:hAnsi="Calibri" w:cs="TTE1D07B88t00"/>
          <w:lang w:eastAsia="en-US"/>
        </w:rPr>
        <w:t>Eng. Civil - CREA/SC 062297-1                                                           Diretor de Infraestrutura Escolar</w:t>
      </w:r>
    </w:p>
    <w:p w:rsidR="000A4D6B" w:rsidRPr="00A37E92" w:rsidRDefault="000A4D6B">
      <w:pPr>
        <w:tabs>
          <w:tab w:val="left" w:pos="1089"/>
        </w:tabs>
      </w:pPr>
    </w:p>
    <w:sectPr w:rsidR="000A4D6B" w:rsidRPr="00A37E92" w:rsidSect="005B75AE">
      <w:headerReference w:type="default" r:id="rId8"/>
      <w:footerReference w:type="default" r:id="rId9"/>
      <w:pgSz w:w="12240" w:h="15840"/>
      <w:pgMar w:top="1985" w:right="1701" w:bottom="720" w:left="1701" w:header="18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6A6" w:rsidRDefault="002666A6">
      <w:r>
        <w:separator/>
      </w:r>
    </w:p>
  </w:endnote>
  <w:endnote w:type="continuationSeparator" w:id="0">
    <w:p w:rsidR="002666A6" w:rsidRDefault="0026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TTE1D07B88t00">
    <w:charset w:val="00"/>
    <w:family w:val="auto"/>
    <w:pitch w:val="default"/>
  </w:font>
  <w:font w:name="TTE1D30238t00">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1EA" w:rsidRDefault="00DB51EA" w:rsidP="00DB51EA">
    <w:pPr>
      <w:pStyle w:val="SemEspaamento"/>
      <w:ind w:right="-656"/>
      <w:rPr>
        <w:sz w:val="16"/>
        <w:szCs w:val="16"/>
      </w:rPr>
    </w:pPr>
    <w:r>
      <w:rPr>
        <w:rFonts w:cs="Calibri"/>
        <w:sz w:val="18"/>
        <w:szCs w:val="18"/>
      </w:rPr>
      <w:t xml:space="preserve">                                                                                            </w:t>
    </w:r>
    <w:r w:rsidR="000A4D6B" w:rsidRPr="00EF51B8">
      <w:rPr>
        <w:rFonts w:cs="Calibri"/>
        <w:sz w:val="16"/>
        <w:szCs w:val="16"/>
      </w:rPr>
      <w:t xml:space="preserve">Página </w:t>
    </w:r>
    <w:r w:rsidR="000A4D6B" w:rsidRPr="00EF51B8">
      <w:rPr>
        <w:rFonts w:cs="Calibri"/>
        <w:b/>
        <w:sz w:val="16"/>
        <w:szCs w:val="16"/>
      </w:rPr>
      <w:fldChar w:fldCharType="begin"/>
    </w:r>
    <w:r w:rsidR="000A4D6B" w:rsidRPr="00EF51B8">
      <w:rPr>
        <w:rFonts w:cs="Calibri"/>
        <w:b/>
        <w:sz w:val="16"/>
        <w:szCs w:val="16"/>
      </w:rPr>
      <w:instrText xml:space="preserve"> PAGE </w:instrText>
    </w:r>
    <w:r w:rsidR="000A4D6B" w:rsidRPr="00EF51B8">
      <w:rPr>
        <w:rFonts w:cs="Calibri"/>
        <w:b/>
        <w:sz w:val="16"/>
        <w:szCs w:val="16"/>
      </w:rPr>
      <w:fldChar w:fldCharType="separate"/>
    </w:r>
    <w:r w:rsidR="00A37E92">
      <w:rPr>
        <w:rFonts w:cs="Calibri"/>
        <w:b/>
        <w:noProof/>
        <w:sz w:val="16"/>
        <w:szCs w:val="16"/>
      </w:rPr>
      <w:t>14</w:t>
    </w:r>
    <w:r w:rsidR="000A4D6B" w:rsidRPr="00EF51B8">
      <w:rPr>
        <w:rFonts w:cs="Calibri"/>
        <w:b/>
        <w:sz w:val="16"/>
        <w:szCs w:val="16"/>
      </w:rPr>
      <w:fldChar w:fldCharType="end"/>
    </w:r>
    <w:r w:rsidR="000A4D6B" w:rsidRPr="00EF51B8">
      <w:rPr>
        <w:rFonts w:cs="Calibri"/>
        <w:sz w:val="16"/>
        <w:szCs w:val="16"/>
      </w:rPr>
      <w:t xml:space="preserve"> de </w:t>
    </w:r>
    <w:r w:rsidR="000A4D6B" w:rsidRPr="00EF51B8">
      <w:rPr>
        <w:rFonts w:cs="Calibri"/>
        <w:b/>
        <w:sz w:val="16"/>
        <w:szCs w:val="16"/>
      </w:rPr>
      <w:fldChar w:fldCharType="begin"/>
    </w:r>
    <w:r w:rsidR="000A4D6B" w:rsidRPr="00EF51B8">
      <w:rPr>
        <w:rFonts w:cs="Calibri"/>
        <w:b/>
        <w:sz w:val="16"/>
        <w:szCs w:val="16"/>
      </w:rPr>
      <w:instrText xml:space="preserve"> NUMPAGES \* ARABIC </w:instrText>
    </w:r>
    <w:r w:rsidR="000A4D6B" w:rsidRPr="00EF51B8">
      <w:rPr>
        <w:rFonts w:cs="Calibri"/>
        <w:b/>
        <w:sz w:val="16"/>
        <w:szCs w:val="16"/>
      </w:rPr>
      <w:fldChar w:fldCharType="separate"/>
    </w:r>
    <w:r w:rsidR="00A37E92">
      <w:rPr>
        <w:rFonts w:cs="Calibri"/>
        <w:b/>
        <w:noProof/>
        <w:sz w:val="16"/>
        <w:szCs w:val="16"/>
      </w:rPr>
      <w:t>15</w:t>
    </w:r>
    <w:r w:rsidR="000A4D6B" w:rsidRPr="00EF51B8">
      <w:rPr>
        <w:rFonts w:cs="Calibri"/>
        <w:b/>
        <w:sz w:val="16"/>
        <w:szCs w:val="16"/>
      </w:rPr>
      <w:fldChar w:fldCharType="end"/>
    </w:r>
    <w:r>
      <w:rPr>
        <w:rFonts w:cs="Calibri"/>
        <w:b/>
        <w:sz w:val="18"/>
        <w:szCs w:val="18"/>
      </w:rPr>
      <w:t xml:space="preserve">                                    </w:t>
    </w:r>
    <w:r w:rsidR="004D2EB4">
      <w:rPr>
        <w:rFonts w:cs="Calibri"/>
        <w:b/>
        <w:sz w:val="18"/>
        <w:szCs w:val="18"/>
      </w:rPr>
      <w:t xml:space="preserve">  </w:t>
    </w:r>
    <w:r>
      <w:t>Secretaria Municipal de Educação</w:t>
    </w:r>
  </w:p>
  <w:p w:rsidR="00DB51EA" w:rsidRDefault="00DB51EA" w:rsidP="00DB51EA">
    <w:pPr>
      <w:pStyle w:val="SemEspaamento"/>
      <w:ind w:right="-656"/>
      <w:jc w:val="right"/>
      <w:rPr>
        <w:sz w:val="16"/>
        <w:szCs w:val="16"/>
      </w:rPr>
    </w:pPr>
    <w:r>
      <w:rPr>
        <w:sz w:val="16"/>
        <w:szCs w:val="16"/>
      </w:rPr>
      <w:t>Avenida Vereador Abrahão João Francisco, 3855 - Ressacada</w:t>
    </w:r>
  </w:p>
  <w:p w:rsidR="00DB51EA" w:rsidRDefault="00DB51EA" w:rsidP="00DB51EA">
    <w:pPr>
      <w:pStyle w:val="SemEspaamento"/>
      <w:ind w:right="-656"/>
      <w:jc w:val="right"/>
      <w:rPr>
        <w:sz w:val="16"/>
        <w:szCs w:val="16"/>
      </w:rPr>
    </w:pPr>
    <w:r>
      <w:rPr>
        <w:sz w:val="16"/>
        <w:szCs w:val="16"/>
      </w:rPr>
      <w:t>88307-303 • Itajaí • Santa Catarina</w:t>
    </w:r>
  </w:p>
  <w:p w:rsidR="00DB51EA" w:rsidRDefault="00DB51EA" w:rsidP="00DB51EA">
    <w:pPr>
      <w:pStyle w:val="SemEspaamento"/>
      <w:ind w:right="-656"/>
      <w:jc w:val="right"/>
      <w:rPr>
        <w:sz w:val="16"/>
        <w:szCs w:val="16"/>
        <w:lang w:val="fr-FR"/>
      </w:rPr>
    </w:pPr>
    <w:r>
      <w:rPr>
        <w:sz w:val="16"/>
        <w:szCs w:val="16"/>
        <w:lang w:val="fr-FR"/>
      </w:rPr>
      <w:t>Fone: 47 3249-3318</w:t>
    </w:r>
  </w:p>
  <w:p w:rsidR="00DB51EA" w:rsidRPr="007455AA" w:rsidRDefault="00DB51EA" w:rsidP="00DB51EA">
    <w:pPr>
      <w:pStyle w:val="SemEspaamento"/>
      <w:ind w:right="-656"/>
      <w:jc w:val="right"/>
      <w:rPr>
        <w:sz w:val="16"/>
        <w:szCs w:val="16"/>
        <w:lang w:val="fr-FR"/>
      </w:rPr>
    </w:pPr>
    <w:r>
      <w:rPr>
        <w:sz w:val="16"/>
        <w:szCs w:val="16"/>
        <w:lang w:val="fr-FR"/>
      </w:rPr>
      <w:t>die@edu.itajai.sc.gov.br</w:t>
    </w:r>
  </w:p>
  <w:p w:rsidR="000A4D6B" w:rsidRDefault="000A4D6B">
    <w:pPr>
      <w:pStyle w:val="Rodap"/>
      <w:jc w:val="center"/>
    </w:pPr>
  </w:p>
  <w:p w:rsidR="000A4D6B" w:rsidRDefault="000A4D6B">
    <w:pPr>
      <w:tabs>
        <w:tab w:val="left" w:pos="360"/>
        <w:tab w:val="left" w:pos="570"/>
        <w:tab w:val="right" w:pos="10204"/>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6A6" w:rsidRDefault="002666A6">
      <w:r>
        <w:separator/>
      </w:r>
    </w:p>
  </w:footnote>
  <w:footnote w:type="continuationSeparator" w:id="0">
    <w:p w:rsidR="002666A6" w:rsidRDefault="0026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D6B" w:rsidRDefault="000A4D6B">
    <w:pPr>
      <w:pStyle w:val="Cabealho"/>
      <w:jc w:val="right"/>
    </w:pPr>
  </w:p>
  <w:p w:rsidR="000A4D6B" w:rsidRDefault="000A4D6B">
    <w:pPr>
      <w:pStyle w:val="Cabealho"/>
      <w:jc w:val="right"/>
    </w:pPr>
  </w:p>
  <w:p w:rsidR="000A4D6B" w:rsidRDefault="005D3F03">
    <w:pPr>
      <w:pStyle w:val="Cabealho"/>
      <w:jc w:val="right"/>
    </w:pPr>
    <w:r>
      <w:rPr>
        <w:noProof/>
        <w:lang w:eastAsia="pt-BR"/>
      </w:rPr>
      <w:drawing>
        <wp:inline distT="0" distB="0" distL="0" distR="0">
          <wp:extent cx="220980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60960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FE8857FC"/>
    <w:name w:val="WW8Num1"/>
    <w:lvl w:ilvl="0">
      <w:start w:val="11"/>
      <w:numFmt w:val="decimal"/>
      <w:lvlText w:val="%1."/>
      <w:lvlJc w:val="left"/>
      <w:pPr>
        <w:tabs>
          <w:tab w:val="num" w:pos="540"/>
        </w:tabs>
        <w:ind w:left="540" w:hanging="540"/>
      </w:pPr>
      <w:rPr>
        <w:rFonts w:ascii="Calibri" w:hAnsi="Calibri" w:cs="Arial" w:hint="default"/>
        <w:bCs/>
        <w:szCs w:val="24"/>
      </w:rPr>
    </w:lvl>
    <w:lvl w:ilvl="1">
      <w:start w:val="1"/>
      <w:numFmt w:val="decimal"/>
      <w:lvlText w:val="%1.%2."/>
      <w:lvlJc w:val="left"/>
      <w:pPr>
        <w:tabs>
          <w:tab w:val="num" w:pos="1980"/>
        </w:tabs>
        <w:ind w:left="1980" w:hanging="540"/>
      </w:pPr>
      <w:rPr>
        <w:rFonts w:ascii="Calibri" w:hAnsi="Calibri" w:cs="Arial" w:hint="default"/>
        <w:b w:val="0"/>
        <w:sz w:val="24"/>
        <w:szCs w:val="24"/>
      </w:rPr>
    </w:lvl>
    <w:lvl w:ilvl="2">
      <w:start w:val="1"/>
      <w:numFmt w:val="decimal"/>
      <w:lvlText w:val="%1.%2.%3."/>
      <w:lvlJc w:val="left"/>
      <w:pPr>
        <w:tabs>
          <w:tab w:val="num" w:pos="3600"/>
        </w:tabs>
        <w:ind w:left="3600" w:hanging="720"/>
      </w:pPr>
      <w:rPr>
        <w:rFonts w:ascii="Calibri" w:hAnsi="Calibri" w:cs="Arial" w:hint="default"/>
        <w:bCs/>
        <w:sz w:val="24"/>
        <w:szCs w:val="24"/>
      </w:rPr>
    </w:lvl>
    <w:lvl w:ilvl="3">
      <w:start w:val="1"/>
      <w:numFmt w:val="decimal"/>
      <w:lvlText w:val="%1.%2.%3.%4."/>
      <w:lvlJc w:val="left"/>
      <w:pPr>
        <w:tabs>
          <w:tab w:val="num" w:pos="5040"/>
        </w:tabs>
        <w:ind w:left="5040" w:hanging="720"/>
      </w:pPr>
      <w:rPr>
        <w:rFonts w:ascii="Calibri" w:hAnsi="Calibri" w:cs="Arial" w:hint="default"/>
        <w:bCs/>
        <w:szCs w:val="24"/>
      </w:rPr>
    </w:lvl>
    <w:lvl w:ilvl="4">
      <w:start w:val="1"/>
      <w:numFmt w:val="decimal"/>
      <w:lvlText w:val="%1.%2.%3.%4.%5."/>
      <w:lvlJc w:val="left"/>
      <w:pPr>
        <w:tabs>
          <w:tab w:val="num" w:pos="6840"/>
        </w:tabs>
        <w:ind w:left="6840" w:hanging="1080"/>
      </w:pPr>
      <w:rPr>
        <w:rFonts w:ascii="Calibri" w:hAnsi="Calibri" w:cs="Arial" w:hint="default"/>
        <w:bCs/>
        <w:szCs w:val="24"/>
      </w:rPr>
    </w:lvl>
    <w:lvl w:ilvl="5">
      <w:start w:val="1"/>
      <w:numFmt w:val="decimal"/>
      <w:lvlText w:val="%1.%2.%3.%4.%5.%6."/>
      <w:lvlJc w:val="left"/>
      <w:pPr>
        <w:tabs>
          <w:tab w:val="num" w:pos="8280"/>
        </w:tabs>
        <w:ind w:left="8280" w:hanging="1080"/>
      </w:pPr>
      <w:rPr>
        <w:rFonts w:ascii="Calibri" w:hAnsi="Calibri" w:cs="Arial" w:hint="default"/>
        <w:bCs/>
        <w:szCs w:val="24"/>
      </w:rPr>
    </w:lvl>
    <w:lvl w:ilvl="6">
      <w:start w:val="1"/>
      <w:numFmt w:val="decimal"/>
      <w:lvlText w:val="%1.%2.%3.%4.%5.%6.%7."/>
      <w:lvlJc w:val="left"/>
      <w:pPr>
        <w:tabs>
          <w:tab w:val="num" w:pos="10080"/>
        </w:tabs>
        <w:ind w:left="10080" w:hanging="1440"/>
      </w:pPr>
      <w:rPr>
        <w:rFonts w:ascii="Calibri" w:hAnsi="Calibri" w:cs="Arial" w:hint="default"/>
        <w:bCs/>
        <w:szCs w:val="24"/>
      </w:rPr>
    </w:lvl>
    <w:lvl w:ilvl="7">
      <w:start w:val="1"/>
      <w:numFmt w:val="decimal"/>
      <w:lvlText w:val="%1.%2.%3.%4.%5.%6.%7.%8."/>
      <w:lvlJc w:val="left"/>
      <w:pPr>
        <w:tabs>
          <w:tab w:val="num" w:pos="11520"/>
        </w:tabs>
        <w:ind w:left="11520" w:hanging="1440"/>
      </w:pPr>
      <w:rPr>
        <w:rFonts w:ascii="Calibri" w:hAnsi="Calibri" w:cs="Arial" w:hint="default"/>
        <w:bCs/>
        <w:szCs w:val="24"/>
      </w:rPr>
    </w:lvl>
    <w:lvl w:ilvl="8">
      <w:start w:val="1"/>
      <w:numFmt w:val="decimal"/>
      <w:lvlText w:val="%1.%2.%3.%4.%5.%6.%7.%8.%9."/>
      <w:lvlJc w:val="left"/>
      <w:pPr>
        <w:tabs>
          <w:tab w:val="num" w:pos="13320"/>
        </w:tabs>
        <w:ind w:left="13320" w:hanging="1800"/>
      </w:pPr>
      <w:rPr>
        <w:rFonts w:ascii="Calibri" w:hAnsi="Calibri" w:cs="Arial" w:hint="default"/>
        <w:bCs/>
        <w:szCs w:val="24"/>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4"/>
    <w:multiLevelType w:val="multilevel"/>
    <w:tmpl w:val="00000004"/>
    <w:name w:val="WW8Num6"/>
    <w:lvl w:ilvl="0">
      <w:start w:val="16"/>
      <w:numFmt w:val="decimal"/>
      <w:lvlText w:val="%1."/>
      <w:lvlJc w:val="left"/>
      <w:pPr>
        <w:tabs>
          <w:tab w:val="num" w:pos="480"/>
        </w:tabs>
        <w:ind w:left="480" w:hanging="480"/>
      </w:pPr>
      <w:rPr>
        <w:rFonts w:ascii="Calibri" w:hAnsi="Calibri" w:cs="Arial" w:hint="default"/>
        <w:bCs/>
        <w:szCs w:val="24"/>
      </w:rPr>
    </w:lvl>
    <w:lvl w:ilvl="1">
      <w:start w:val="8"/>
      <w:numFmt w:val="decimal"/>
      <w:lvlText w:val="%1.%2."/>
      <w:lvlJc w:val="left"/>
      <w:pPr>
        <w:tabs>
          <w:tab w:val="num" w:pos="660"/>
        </w:tabs>
        <w:ind w:left="660" w:hanging="480"/>
      </w:pPr>
      <w:rPr>
        <w:rFonts w:hint="default"/>
        <w:b w:val="0"/>
        <w:sz w:val="24"/>
        <w:szCs w:val="24"/>
      </w:rPr>
    </w:lvl>
    <w:lvl w:ilvl="2">
      <w:start w:val="1"/>
      <w:numFmt w:val="decimal"/>
      <w:lvlText w:val="%1.%2.%3."/>
      <w:lvlJc w:val="left"/>
      <w:pPr>
        <w:tabs>
          <w:tab w:val="num" w:pos="1004"/>
        </w:tabs>
        <w:ind w:left="1004" w:hanging="720"/>
      </w:pPr>
      <w:rPr>
        <w:rFonts w:ascii="Calibri" w:hAnsi="Calibri" w:cs="Arial" w:hint="default"/>
        <w:bCs/>
        <w:szCs w:val="24"/>
      </w:rPr>
    </w:lvl>
    <w:lvl w:ilvl="3">
      <w:start w:val="1"/>
      <w:numFmt w:val="decimal"/>
      <w:lvlText w:val="%1.%2.%3.%4."/>
      <w:lvlJc w:val="left"/>
      <w:pPr>
        <w:tabs>
          <w:tab w:val="num" w:pos="1146"/>
        </w:tabs>
        <w:ind w:left="1146" w:hanging="720"/>
      </w:pPr>
      <w:rPr>
        <w:rFonts w:ascii="Calibri" w:hAnsi="Calibri" w:cs="Arial" w:hint="default"/>
        <w:bCs/>
        <w:szCs w:val="24"/>
      </w:rPr>
    </w:lvl>
    <w:lvl w:ilvl="4">
      <w:start w:val="1"/>
      <w:numFmt w:val="decimal"/>
      <w:lvlText w:val="%1.%2.%3.%4.%5."/>
      <w:lvlJc w:val="left"/>
      <w:pPr>
        <w:tabs>
          <w:tab w:val="num" w:pos="1648"/>
        </w:tabs>
        <w:ind w:left="1648" w:hanging="1080"/>
      </w:pPr>
      <w:rPr>
        <w:rFonts w:ascii="Calibri" w:hAnsi="Calibri" w:cs="Arial" w:hint="default"/>
        <w:bCs/>
        <w:szCs w:val="24"/>
      </w:rPr>
    </w:lvl>
    <w:lvl w:ilvl="5">
      <w:start w:val="1"/>
      <w:numFmt w:val="decimal"/>
      <w:lvlText w:val="%1.%2.%3.%4.%5.%6."/>
      <w:lvlJc w:val="left"/>
      <w:pPr>
        <w:tabs>
          <w:tab w:val="num" w:pos="1790"/>
        </w:tabs>
        <w:ind w:left="1790" w:hanging="1080"/>
      </w:pPr>
      <w:rPr>
        <w:rFonts w:ascii="Calibri" w:hAnsi="Calibri" w:cs="Arial" w:hint="default"/>
        <w:bCs/>
        <w:szCs w:val="24"/>
      </w:rPr>
    </w:lvl>
    <w:lvl w:ilvl="6">
      <w:start w:val="1"/>
      <w:numFmt w:val="decimal"/>
      <w:lvlText w:val="%1.%2.%3.%4.%5.%6.%7."/>
      <w:lvlJc w:val="left"/>
      <w:pPr>
        <w:tabs>
          <w:tab w:val="num" w:pos="2292"/>
        </w:tabs>
        <w:ind w:left="2292" w:hanging="1440"/>
      </w:pPr>
      <w:rPr>
        <w:rFonts w:ascii="Calibri" w:hAnsi="Calibri" w:cs="Arial" w:hint="default"/>
        <w:bCs/>
        <w:szCs w:val="24"/>
      </w:rPr>
    </w:lvl>
    <w:lvl w:ilvl="7">
      <w:start w:val="1"/>
      <w:numFmt w:val="decimal"/>
      <w:lvlText w:val="%1.%2.%3.%4.%5.%6.%7.%8."/>
      <w:lvlJc w:val="left"/>
      <w:pPr>
        <w:tabs>
          <w:tab w:val="num" w:pos="2434"/>
        </w:tabs>
        <w:ind w:left="2434" w:hanging="1440"/>
      </w:pPr>
      <w:rPr>
        <w:rFonts w:ascii="Calibri" w:hAnsi="Calibri" w:cs="Arial" w:hint="default"/>
        <w:bCs/>
        <w:szCs w:val="24"/>
      </w:rPr>
    </w:lvl>
    <w:lvl w:ilvl="8">
      <w:start w:val="1"/>
      <w:numFmt w:val="decimal"/>
      <w:lvlText w:val="%1.%2.%3.%4.%5.%6.%7.%8.%9."/>
      <w:lvlJc w:val="left"/>
      <w:pPr>
        <w:tabs>
          <w:tab w:val="num" w:pos="2936"/>
        </w:tabs>
        <w:ind w:left="2936" w:hanging="1800"/>
      </w:pPr>
      <w:rPr>
        <w:rFonts w:ascii="Calibri" w:hAnsi="Calibri" w:cs="Arial" w:hint="default"/>
        <w:bCs/>
        <w:szCs w:val="24"/>
      </w:rPr>
    </w:lvl>
  </w:abstractNum>
  <w:abstractNum w:abstractNumId="4" w15:restartNumberingAfterBreak="0">
    <w:nsid w:val="00000005"/>
    <w:multiLevelType w:val="multilevel"/>
    <w:tmpl w:val="00000005"/>
    <w:name w:val="WW8Num7"/>
    <w:lvl w:ilvl="0">
      <w:start w:val="1"/>
      <w:numFmt w:val="decimal"/>
      <w:lvlText w:val="%1."/>
      <w:lvlJc w:val="left"/>
      <w:pPr>
        <w:tabs>
          <w:tab w:val="num" w:pos="502"/>
        </w:tabs>
        <w:ind w:left="502" w:hanging="360"/>
      </w:pPr>
      <w:rPr>
        <w:rFonts w:ascii="Calibri" w:hAnsi="Calibri" w:cs="Calibri" w:hint="default"/>
        <w:b/>
        <w:bCs/>
        <w:i w:val="0"/>
        <w:sz w:val="24"/>
        <w:szCs w:val="24"/>
      </w:rPr>
    </w:lvl>
    <w:lvl w:ilvl="1">
      <w:start w:val="1"/>
      <w:numFmt w:val="decimal"/>
      <w:lvlText w:val="%1.%2."/>
      <w:lvlJc w:val="left"/>
      <w:pPr>
        <w:tabs>
          <w:tab w:val="num" w:pos="1132"/>
        </w:tabs>
        <w:ind w:left="1567" w:hanging="432"/>
      </w:pPr>
      <w:rPr>
        <w:rFonts w:ascii="Calibri" w:hAnsi="Calibri" w:cs="Arial" w:hint="default"/>
        <w:b w:val="0"/>
        <w:bCs/>
        <w:i w:val="0"/>
        <w:color w:val="auto"/>
        <w:sz w:val="24"/>
        <w:szCs w:val="24"/>
      </w:rPr>
    </w:lvl>
    <w:lvl w:ilvl="2">
      <w:start w:val="1"/>
      <w:numFmt w:val="decimal"/>
      <w:lvlText w:val="%1.%2.%3."/>
      <w:lvlJc w:val="left"/>
      <w:pPr>
        <w:tabs>
          <w:tab w:val="num" w:pos="1440"/>
        </w:tabs>
        <w:ind w:left="1224" w:hanging="504"/>
      </w:pPr>
      <w:rPr>
        <w:rFonts w:ascii="Calibri" w:hAnsi="Calibri" w:cs="Arial" w:hint="default"/>
        <w:b w:val="0"/>
        <w:i w:val="0"/>
        <w:color w:val="auto"/>
        <w:sz w:val="24"/>
        <w:szCs w:val="24"/>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034398"/>
    <w:multiLevelType w:val="multilevel"/>
    <w:tmpl w:val="BE60DF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4B737CC"/>
    <w:multiLevelType w:val="hybridMultilevel"/>
    <w:tmpl w:val="51AA4C40"/>
    <w:lvl w:ilvl="0" w:tplc="A616385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A6443E2"/>
    <w:multiLevelType w:val="hybridMultilevel"/>
    <w:tmpl w:val="3A7AA8FC"/>
    <w:lvl w:ilvl="0" w:tplc="E154E770">
      <w:start w:val="1"/>
      <w:numFmt w:val="decimalZero"/>
      <w:lvlText w:val="%1"/>
      <w:lvlJc w:val="left"/>
      <w:pPr>
        <w:ind w:left="1636" w:hanging="360"/>
      </w:pPr>
      <w:rPr>
        <w:rFonts w:ascii="Calibri" w:hAnsi="Calibri" w:cs="Calibri" w:hint="default"/>
        <w:color w:val="00000A"/>
        <w:sz w:val="24"/>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8" w15:restartNumberingAfterBreak="0">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7D24312E"/>
    <w:multiLevelType w:val="hybridMultilevel"/>
    <w:tmpl w:val="01A8EC62"/>
    <w:lvl w:ilvl="0" w:tplc="96D4E87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9"/>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53F"/>
    <w:rsid w:val="000227BD"/>
    <w:rsid w:val="000257BE"/>
    <w:rsid w:val="00037890"/>
    <w:rsid w:val="00051A38"/>
    <w:rsid w:val="00066C8A"/>
    <w:rsid w:val="00072FFD"/>
    <w:rsid w:val="0009795D"/>
    <w:rsid w:val="000A104F"/>
    <w:rsid w:val="000A45B8"/>
    <w:rsid w:val="000A4D6B"/>
    <w:rsid w:val="000B735F"/>
    <w:rsid w:val="000C431E"/>
    <w:rsid w:val="00115643"/>
    <w:rsid w:val="00116728"/>
    <w:rsid w:val="00116FB9"/>
    <w:rsid w:val="001373DA"/>
    <w:rsid w:val="00156E4F"/>
    <w:rsid w:val="001575DA"/>
    <w:rsid w:val="00192B86"/>
    <w:rsid w:val="001A4E4E"/>
    <w:rsid w:val="001B5D93"/>
    <w:rsid w:val="001C78C5"/>
    <w:rsid w:val="001D6821"/>
    <w:rsid w:val="001E38DA"/>
    <w:rsid w:val="001F27E7"/>
    <w:rsid w:val="001F5255"/>
    <w:rsid w:val="00212F2C"/>
    <w:rsid w:val="00220772"/>
    <w:rsid w:val="00231681"/>
    <w:rsid w:val="00233C5F"/>
    <w:rsid w:val="00245263"/>
    <w:rsid w:val="00256CBA"/>
    <w:rsid w:val="002666A6"/>
    <w:rsid w:val="00272F70"/>
    <w:rsid w:val="00285ED4"/>
    <w:rsid w:val="002A0A42"/>
    <w:rsid w:val="002C732A"/>
    <w:rsid w:val="002D6EA1"/>
    <w:rsid w:val="002F0A75"/>
    <w:rsid w:val="002F1E19"/>
    <w:rsid w:val="00352D74"/>
    <w:rsid w:val="0035732A"/>
    <w:rsid w:val="0036035B"/>
    <w:rsid w:val="0036587B"/>
    <w:rsid w:val="0038760D"/>
    <w:rsid w:val="00410276"/>
    <w:rsid w:val="00411809"/>
    <w:rsid w:val="0041289E"/>
    <w:rsid w:val="00424C66"/>
    <w:rsid w:val="0042702C"/>
    <w:rsid w:val="00427CB8"/>
    <w:rsid w:val="004323DF"/>
    <w:rsid w:val="00440646"/>
    <w:rsid w:val="00443A5B"/>
    <w:rsid w:val="004502D8"/>
    <w:rsid w:val="00451981"/>
    <w:rsid w:val="00497DC1"/>
    <w:rsid w:val="004A146D"/>
    <w:rsid w:val="004D2EB4"/>
    <w:rsid w:val="00514A8A"/>
    <w:rsid w:val="0052342F"/>
    <w:rsid w:val="00523636"/>
    <w:rsid w:val="00527227"/>
    <w:rsid w:val="00557A19"/>
    <w:rsid w:val="00570F53"/>
    <w:rsid w:val="005A2FF2"/>
    <w:rsid w:val="005B22CF"/>
    <w:rsid w:val="005B75AE"/>
    <w:rsid w:val="005D3F03"/>
    <w:rsid w:val="005E485C"/>
    <w:rsid w:val="00635E6C"/>
    <w:rsid w:val="006466CD"/>
    <w:rsid w:val="00691818"/>
    <w:rsid w:val="00697972"/>
    <w:rsid w:val="006A172B"/>
    <w:rsid w:val="006B5F72"/>
    <w:rsid w:val="006C2078"/>
    <w:rsid w:val="006D5D6B"/>
    <w:rsid w:val="006D7F80"/>
    <w:rsid w:val="006F26CB"/>
    <w:rsid w:val="00700028"/>
    <w:rsid w:val="00720427"/>
    <w:rsid w:val="00723141"/>
    <w:rsid w:val="00723513"/>
    <w:rsid w:val="00742A9D"/>
    <w:rsid w:val="00765AB4"/>
    <w:rsid w:val="0077753F"/>
    <w:rsid w:val="00783640"/>
    <w:rsid w:val="00786285"/>
    <w:rsid w:val="00795281"/>
    <w:rsid w:val="007A28B8"/>
    <w:rsid w:val="007A2CA2"/>
    <w:rsid w:val="007D1E0C"/>
    <w:rsid w:val="00803324"/>
    <w:rsid w:val="0082370D"/>
    <w:rsid w:val="00845E81"/>
    <w:rsid w:val="00847BD2"/>
    <w:rsid w:val="008721BB"/>
    <w:rsid w:val="00874CD6"/>
    <w:rsid w:val="008B370F"/>
    <w:rsid w:val="00902780"/>
    <w:rsid w:val="00905CF1"/>
    <w:rsid w:val="009076A4"/>
    <w:rsid w:val="00910D10"/>
    <w:rsid w:val="00915121"/>
    <w:rsid w:val="0091649A"/>
    <w:rsid w:val="00923E1A"/>
    <w:rsid w:val="00932FDE"/>
    <w:rsid w:val="00942980"/>
    <w:rsid w:val="00964D13"/>
    <w:rsid w:val="00990BE5"/>
    <w:rsid w:val="0099477D"/>
    <w:rsid w:val="009E3A10"/>
    <w:rsid w:val="009F5844"/>
    <w:rsid w:val="00A03802"/>
    <w:rsid w:val="00A10A07"/>
    <w:rsid w:val="00A1473E"/>
    <w:rsid w:val="00A1519E"/>
    <w:rsid w:val="00A1731F"/>
    <w:rsid w:val="00A25941"/>
    <w:rsid w:val="00A37E92"/>
    <w:rsid w:val="00A6691A"/>
    <w:rsid w:val="00AB5E62"/>
    <w:rsid w:val="00AE0063"/>
    <w:rsid w:val="00AF7FA8"/>
    <w:rsid w:val="00B37C29"/>
    <w:rsid w:val="00B815D9"/>
    <w:rsid w:val="00B90913"/>
    <w:rsid w:val="00BA5DB0"/>
    <w:rsid w:val="00BB5B31"/>
    <w:rsid w:val="00BC5755"/>
    <w:rsid w:val="00BC7A86"/>
    <w:rsid w:val="00BF37B9"/>
    <w:rsid w:val="00C1316D"/>
    <w:rsid w:val="00C17310"/>
    <w:rsid w:val="00C17EE3"/>
    <w:rsid w:val="00C20738"/>
    <w:rsid w:val="00C328C0"/>
    <w:rsid w:val="00C3607A"/>
    <w:rsid w:val="00C37599"/>
    <w:rsid w:val="00C5338A"/>
    <w:rsid w:val="00C959D7"/>
    <w:rsid w:val="00CA677B"/>
    <w:rsid w:val="00CC583C"/>
    <w:rsid w:val="00CC7302"/>
    <w:rsid w:val="00CE3ECA"/>
    <w:rsid w:val="00CF5B4B"/>
    <w:rsid w:val="00D01C87"/>
    <w:rsid w:val="00D618E7"/>
    <w:rsid w:val="00D74D8B"/>
    <w:rsid w:val="00D82A12"/>
    <w:rsid w:val="00D9765C"/>
    <w:rsid w:val="00DA2F8C"/>
    <w:rsid w:val="00DA3E0F"/>
    <w:rsid w:val="00DB51EA"/>
    <w:rsid w:val="00DB6E4A"/>
    <w:rsid w:val="00DD138A"/>
    <w:rsid w:val="00DE3BE3"/>
    <w:rsid w:val="00E22336"/>
    <w:rsid w:val="00E26966"/>
    <w:rsid w:val="00E525AF"/>
    <w:rsid w:val="00EA4C26"/>
    <w:rsid w:val="00EB6ACF"/>
    <w:rsid w:val="00ED0F9E"/>
    <w:rsid w:val="00ED4D7A"/>
    <w:rsid w:val="00EF51B8"/>
    <w:rsid w:val="00F1043B"/>
    <w:rsid w:val="00F16133"/>
    <w:rsid w:val="00F52A7A"/>
    <w:rsid w:val="00F64FB8"/>
    <w:rsid w:val="00F80FB5"/>
    <w:rsid w:val="00F97091"/>
    <w:rsid w:val="00FA40E8"/>
    <w:rsid w:val="00FB6DD7"/>
    <w:rsid w:val="00FC332F"/>
    <w:rsid w:val="00FD7523"/>
    <w:rsid w:val="00FF18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73A3148"/>
  <w15:chartTrackingRefBased/>
  <w15:docId w15:val="{FFC75EBF-B7E2-4630-A916-2B1DC4A93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textAlignment w:val="baseline"/>
    </w:pPr>
    <w:rPr>
      <w:lang w:eastAsia="zh-CN"/>
    </w:rPr>
  </w:style>
  <w:style w:type="paragraph" w:styleId="Ttulo1">
    <w:name w:val="heading 1"/>
    <w:basedOn w:val="Normal"/>
    <w:next w:val="Normal"/>
    <w:qFormat/>
    <w:pPr>
      <w:keepNext/>
      <w:numPr>
        <w:numId w:val="1"/>
      </w:numPr>
      <w:ind w:left="720" w:hanging="720"/>
      <w:outlineLvl w:val="0"/>
    </w:pPr>
    <w:rPr>
      <w:color w:val="000080"/>
      <w:sz w:val="24"/>
    </w:rPr>
  </w:style>
  <w:style w:type="paragraph" w:styleId="Ttulo2">
    <w:name w:val="heading 2"/>
    <w:basedOn w:val="Normal"/>
    <w:next w:val="Normal"/>
    <w:qFormat/>
    <w:pPr>
      <w:keepNext/>
      <w:numPr>
        <w:ilvl w:val="1"/>
        <w:numId w:val="1"/>
      </w:numPr>
      <w:outlineLvl w:val="1"/>
    </w:pPr>
    <w:rPr>
      <w:rFonts w:ascii="Arial" w:hAnsi="Arial" w:cs="Arial"/>
      <w:b/>
      <w:color w:val="000080"/>
      <w:sz w:val="24"/>
    </w:rPr>
  </w:style>
  <w:style w:type="paragraph" w:styleId="Ttulo3">
    <w:name w:val="heading 3"/>
    <w:basedOn w:val="Normal"/>
    <w:next w:val="Normal"/>
    <w:qFormat/>
    <w:pPr>
      <w:keepNext/>
      <w:numPr>
        <w:ilvl w:val="2"/>
        <w:numId w:val="1"/>
      </w:numPr>
      <w:jc w:val="center"/>
      <w:outlineLvl w:val="2"/>
    </w:pPr>
    <w:rPr>
      <w:rFonts w:ascii="Arial" w:hAnsi="Arial" w:cs="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ascii="Calibri" w:hAnsi="Calibri" w:cs="Arial" w:hint="default"/>
      <w:bCs/>
      <w:szCs w:val="24"/>
    </w:rPr>
  </w:style>
  <w:style w:type="character" w:customStyle="1" w:styleId="WW8Num1z1">
    <w:name w:val="WW8Num1z1"/>
    <w:rPr>
      <w:rFonts w:ascii="Calibri" w:hAnsi="Calibri" w:cs="Arial" w:hint="default"/>
      <w:b w:val="0"/>
      <w:sz w:val="24"/>
      <w:szCs w:val="24"/>
    </w:rPr>
  </w:style>
  <w:style w:type="character" w:customStyle="1" w:styleId="WW8Num2z0">
    <w:name w:val="WW8Num2z0"/>
    <w:rPr>
      <w:rFonts w:hint="default"/>
    </w:rPr>
  </w:style>
  <w:style w:type="character" w:customStyle="1" w:styleId="WW8Num2z1">
    <w:name w:val="WW8Num2z1"/>
    <w:rPr>
      <w:rFonts w:hint="default"/>
      <w:b w:val="0"/>
      <w:sz w:val="24"/>
      <w:szCs w:val="24"/>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hint="default"/>
    </w:rPr>
  </w:style>
  <w:style w:type="character" w:customStyle="1" w:styleId="WW8Num4z1">
    <w:name w:val="WW8Num4z1"/>
    <w:rPr>
      <w:rFonts w:hint="default"/>
      <w:b w:val="0"/>
    </w:rPr>
  </w:style>
  <w:style w:type="character" w:customStyle="1" w:styleId="WW8Num5z0">
    <w:name w:val="WW8Num5z0"/>
    <w:rPr>
      <w:rFonts w:hint="default"/>
    </w:rPr>
  </w:style>
  <w:style w:type="character" w:customStyle="1" w:styleId="WW8Num6z0">
    <w:name w:val="WW8Num6z0"/>
    <w:rPr>
      <w:rFonts w:ascii="Calibri" w:hAnsi="Calibri" w:cs="Arial" w:hint="default"/>
      <w:bCs/>
      <w:szCs w:val="24"/>
    </w:rPr>
  </w:style>
  <w:style w:type="character" w:customStyle="1" w:styleId="WW8Num6z1">
    <w:name w:val="WW8Num6z1"/>
    <w:rPr>
      <w:rFonts w:hint="default"/>
      <w:b w:val="0"/>
      <w:sz w:val="24"/>
      <w:szCs w:val="24"/>
    </w:rPr>
  </w:style>
  <w:style w:type="character" w:customStyle="1" w:styleId="WW8Num7z0">
    <w:name w:val="WW8Num7z0"/>
    <w:rPr>
      <w:rFonts w:ascii="Calibri" w:hAnsi="Calibri" w:cs="Calibri" w:hint="default"/>
      <w:b/>
      <w:bCs/>
      <w:i w:val="0"/>
      <w:sz w:val="24"/>
      <w:szCs w:val="24"/>
    </w:rPr>
  </w:style>
  <w:style w:type="character" w:customStyle="1" w:styleId="WW8Num7z1">
    <w:name w:val="WW8Num7z1"/>
    <w:rPr>
      <w:rFonts w:ascii="Calibri" w:hAnsi="Calibri" w:cs="Arial" w:hint="default"/>
      <w:b w:val="0"/>
      <w:bCs/>
      <w:i w:val="0"/>
      <w:color w:val="auto"/>
      <w:sz w:val="24"/>
      <w:szCs w:val="24"/>
    </w:rPr>
  </w:style>
  <w:style w:type="character" w:customStyle="1" w:styleId="WW8Num7z2">
    <w:name w:val="WW8Num7z2"/>
    <w:rPr>
      <w:rFonts w:ascii="Calibri" w:hAnsi="Calibri" w:cs="Arial" w:hint="default"/>
      <w:b w:val="0"/>
      <w:i w:val="0"/>
      <w:color w:val="auto"/>
      <w:sz w:val="24"/>
      <w:szCs w:val="24"/>
    </w:rPr>
  </w:style>
  <w:style w:type="character" w:customStyle="1" w:styleId="WW8Num7z3">
    <w:name w:val="WW8Num7z3"/>
    <w:rPr>
      <w:rFonts w:hint="default"/>
      <w:b w:val="0"/>
    </w:rPr>
  </w:style>
  <w:style w:type="character" w:customStyle="1" w:styleId="WW8Num7z4">
    <w:name w:val="WW8Num7z4"/>
    <w:rPr>
      <w:rFont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Fontepargpadro1">
    <w:name w:val="Fonte parág. padrão1"/>
  </w:style>
  <w:style w:type="character" w:customStyle="1" w:styleId="Recuodecorpodetexto2Char">
    <w:name w:val="Recuo de corpo de texto 2 Char"/>
    <w:basedOn w:val="Fontepargpadro1"/>
  </w:style>
  <w:style w:type="character" w:customStyle="1" w:styleId="CabealhoChar">
    <w:name w:val="Cabeçalho Char"/>
    <w:basedOn w:val="Fontepargpadro1"/>
  </w:style>
  <w:style w:type="character" w:customStyle="1" w:styleId="Corpodetexto3Char">
    <w:name w:val="Corpo de texto 3 Char"/>
    <w:rPr>
      <w:sz w:val="16"/>
      <w:szCs w:val="16"/>
    </w:rPr>
  </w:style>
  <w:style w:type="character" w:customStyle="1" w:styleId="Refdecomentrio1">
    <w:name w:val="Ref. de comentário1"/>
    <w:rPr>
      <w:sz w:val="16"/>
      <w:szCs w:val="16"/>
    </w:rPr>
  </w:style>
  <w:style w:type="character" w:styleId="Hyperlink">
    <w:name w:val="Hyperlink"/>
    <w:rPr>
      <w:strike w:val="0"/>
      <w:dstrike w:val="0"/>
      <w:color w:val="000000"/>
      <w:u w:val="none"/>
    </w:rPr>
  </w:style>
  <w:style w:type="character" w:customStyle="1" w:styleId="RodapChar">
    <w:name w:val="Rodapé Char"/>
    <w:basedOn w:val="Fontepargpadro1"/>
  </w:style>
  <w:style w:type="character" w:customStyle="1" w:styleId="Caracteresdenotaderodap">
    <w:name w:val="Caracteres de nota de rodapé"/>
    <w:rPr>
      <w:vertAlign w:val="superscript"/>
    </w:rPr>
  </w:style>
  <w:style w:type="character" w:styleId="Nmerodepgina">
    <w:name w:val="page number"/>
    <w:basedOn w:val="Fontepargpadro1"/>
  </w:style>
  <w:style w:type="character" w:customStyle="1" w:styleId="apple-style-span">
    <w:name w:val="apple-style-span"/>
    <w:basedOn w:val="Fontepargpadro1"/>
  </w:style>
  <w:style w:type="character" w:styleId="Forte">
    <w:name w:val="Strong"/>
    <w:qFormat/>
    <w:rPr>
      <w:b/>
      <w:bCs/>
    </w:rPr>
  </w:style>
  <w:style w:type="paragraph" w:customStyle="1" w:styleId="Ttulo10">
    <w:name w:val="Título1"/>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style>
  <w:style w:type="paragraph" w:styleId="Rodap">
    <w:name w:val="footer"/>
    <w:basedOn w:val="Normal"/>
  </w:style>
  <w:style w:type="paragraph" w:styleId="Textodebalo">
    <w:name w:val="Balloon Text"/>
    <w:basedOn w:val="Normal"/>
    <w:rPr>
      <w:rFonts w:ascii="Tahoma" w:hAnsi="Tahoma" w:cs="Tahoma"/>
      <w:sz w:val="16"/>
      <w:szCs w:val="16"/>
    </w:rPr>
  </w:style>
  <w:style w:type="paragraph" w:styleId="Recuodecorpodetexto">
    <w:name w:val="Body Text Indent"/>
    <w:basedOn w:val="Normal"/>
    <w:pPr>
      <w:overflowPunct/>
      <w:autoSpaceDE/>
      <w:spacing w:line="360" w:lineRule="auto"/>
      <w:ind w:firstLine="709"/>
      <w:jc w:val="both"/>
      <w:textAlignment w:val="auto"/>
    </w:pPr>
    <w:rPr>
      <w:rFonts w:ascii="Verdana" w:hAnsi="Verdana" w:cs="Verdana"/>
      <w:sz w:val="18"/>
    </w:rPr>
  </w:style>
  <w:style w:type="paragraph" w:customStyle="1" w:styleId="Recuodecorpodetexto21">
    <w:name w:val="Recuo de corpo de texto 21"/>
    <w:basedOn w:val="Normal"/>
    <w:pPr>
      <w:spacing w:after="120" w:line="480" w:lineRule="auto"/>
      <w:ind w:left="283"/>
    </w:pPr>
  </w:style>
  <w:style w:type="paragraph" w:styleId="PargrafodaLista">
    <w:name w:val="List Paragraph"/>
    <w:basedOn w:val="Normal"/>
    <w:qFormat/>
    <w:pPr>
      <w:ind w:left="720"/>
      <w:contextualSpacing/>
    </w:pPr>
  </w:style>
  <w:style w:type="paragraph" w:customStyle="1" w:styleId="Corpodetexto31">
    <w:name w:val="Corpo de texto 31"/>
    <w:basedOn w:val="Normal"/>
    <w:pPr>
      <w:spacing w:after="120"/>
    </w:pPr>
    <w:rPr>
      <w:sz w:val="16"/>
      <w:szCs w:val="16"/>
    </w:rPr>
  </w:style>
  <w:style w:type="paragraph" w:customStyle="1" w:styleId="BodyText21">
    <w:name w:val="Body Text 21"/>
    <w:basedOn w:val="Normal"/>
    <w:pPr>
      <w:widowControl w:val="0"/>
      <w:overflowPunct/>
      <w:autoSpaceDE/>
      <w:spacing w:line="480" w:lineRule="auto"/>
      <w:jc w:val="both"/>
      <w:textAlignment w:val="auto"/>
    </w:pPr>
    <w:rPr>
      <w:sz w:val="24"/>
    </w:rPr>
  </w:style>
  <w:style w:type="paragraph" w:customStyle="1" w:styleId="PT">
    <w:name w:val="PT"/>
    <w:basedOn w:val="Normal"/>
    <w:pPr>
      <w:spacing w:line="360" w:lineRule="atLeast"/>
      <w:jc w:val="both"/>
    </w:pPr>
    <w:rPr>
      <w:rFonts w:ascii="Arial" w:hAnsi="Arial" w:cs="Arial"/>
      <w:b/>
      <w:spacing w:val="30"/>
      <w:sz w:val="24"/>
    </w:rPr>
  </w:style>
  <w:style w:type="paragraph" w:customStyle="1" w:styleId="A304169">
    <w:name w:val="_A304169"/>
    <w:basedOn w:val="Normal"/>
    <w:pPr>
      <w:widowControl w:val="0"/>
      <w:overflowPunct/>
      <w:autoSpaceDE/>
      <w:ind w:left="5760" w:right="144" w:firstLine="4176"/>
      <w:jc w:val="both"/>
      <w:textAlignment w:val="auto"/>
    </w:pPr>
    <w:rPr>
      <w:sz w:val="24"/>
    </w:rPr>
  </w:style>
  <w:style w:type="paragraph" w:styleId="Textodenotaderodap">
    <w:name w:val="footnote text"/>
    <w:basedOn w:val="Normal"/>
    <w:pPr>
      <w:widowControl w:val="0"/>
      <w:overflowPunct/>
      <w:autoSpaceDE/>
      <w:textAlignment w:val="auto"/>
    </w:pPr>
    <w:rPr>
      <w:rFonts w:eastAsia="Lucida Sans Unicode"/>
    </w:rPr>
  </w:style>
  <w:style w:type="paragraph" w:customStyle="1" w:styleId="Style1">
    <w:name w:val="Style 1"/>
    <w:pPr>
      <w:widowControl w:val="0"/>
      <w:suppressAutoHyphens/>
      <w:autoSpaceDE w:val="0"/>
    </w:pPr>
    <w:rPr>
      <w:lang w:eastAsia="zh-CN"/>
    </w:rPr>
  </w:style>
  <w:style w:type="paragraph" w:styleId="NormalWeb">
    <w:name w:val="Normal (Web)"/>
    <w:basedOn w:val="Normal"/>
    <w:pPr>
      <w:overflowPunct/>
      <w:autoSpaceDE/>
      <w:spacing w:before="280" w:after="280"/>
      <w:textAlignment w:val="auto"/>
    </w:pPr>
    <w:rPr>
      <w:sz w:val="24"/>
      <w:szCs w:val="24"/>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SemEspaamento">
    <w:name w:val="No Spacing"/>
    <w:qFormat/>
    <w:rsid w:val="00DB51EA"/>
    <w:rPr>
      <w:rFonts w:ascii="Calibri" w:eastAsia="Calibri" w:hAnsi="Calibri"/>
      <w:sz w:val="22"/>
      <w:szCs w:val="22"/>
      <w:lang w:eastAsia="en-US"/>
    </w:rPr>
  </w:style>
  <w:style w:type="table" w:customStyle="1" w:styleId="Tabelacomgrade1">
    <w:name w:val="Tabela com grade1"/>
    <w:basedOn w:val="Tabelanormal"/>
    <w:next w:val="Tabelacomgrade"/>
    <w:rsid w:val="002F1E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comgrade">
    <w:name w:val="Table Grid"/>
    <w:basedOn w:val="Tabelanormal"/>
    <w:uiPriority w:val="39"/>
    <w:rsid w:val="002F1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6C1C2-E494-4B3A-BD8E-47A2C0C3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15</Pages>
  <Words>4283</Words>
  <Characters>23131</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
  <LinksUpToDate>false</LinksUpToDate>
  <CharactersWithSpaces>27360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subject/>
  <dc:creator>.</dc:creator>
  <cp:keywords/>
  <cp:lastModifiedBy>Gisele Vicente</cp:lastModifiedBy>
  <cp:revision>29</cp:revision>
  <cp:lastPrinted>2019-12-05T21:18:00Z</cp:lastPrinted>
  <dcterms:created xsi:type="dcterms:W3CDTF">2019-11-05T01:43:00Z</dcterms:created>
  <dcterms:modified xsi:type="dcterms:W3CDTF">2019-12-05T21:18:00Z</dcterms:modified>
</cp:coreProperties>
</file>